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Spec="center" w:tblpY="2005"/>
        <w:tblOverlap w:val="never"/>
        <w:tblW w:w="9519" w:type="dxa"/>
        <w:jc w:val="center"/>
        <w:tblLayout w:type="fixed"/>
        <w:tblLook w:val="04A0" w:firstRow="1" w:lastRow="0" w:firstColumn="1" w:lastColumn="0" w:noHBand="0" w:noVBand="1"/>
      </w:tblPr>
      <w:tblGrid>
        <w:gridCol w:w="8154"/>
        <w:gridCol w:w="1365"/>
      </w:tblGrid>
      <w:tr w:rsidR="00EE2075">
        <w:trPr>
          <w:trHeight w:val="919"/>
          <w:jc w:val="center"/>
        </w:trPr>
        <w:tc>
          <w:tcPr>
            <w:tcW w:w="8154" w:type="dxa"/>
          </w:tcPr>
          <w:p w:rsidR="00EE2075" w:rsidRDefault="00EE2075">
            <w:pPr>
              <w:spacing w:line="1100" w:lineRule="exact"/>
              <w:jc w:val="distribute"/>
              <w:rPr>
                <w:rFonts w:ascii="Times New Roman" w:eastAsia="仿宋_GB2312" w:hAnsi="Times New Roman"/>
                <w:color w:val="FF0000"/>
                <w:w w:val="70"/>
                <w:szCs w:val="32"/>
              </w:rPr>
            </w:pPr>
          </w:p>
        </w:tc>
        <w:tc>
          <w:tcPr>
            <w:tcW w:w="1365" w:type="dxa"/>
            <w:vMerge w:val="restart"/>
            <w:vAlign w:val="center"/>
          </w:tcPr>
          <w:p w:rsidR="00EE2075" w:rsidRDefault="00EE2075">
            <w:pPr>
              <w:spacing w:line="1100" w:lineRule="exact"/>
              <w:jc w:val="center"/>
              <w:rPr>
                <w:rFonts w:ascii="Times New Roman" w:eastAsia="仿宋_GB2312" w:hAnsi="Times New Roman"/>
                <w:color w:val="FF0000"/>
                <w:spacing w:val="16"/>
                <w:w w:val="75"/>
                <w:sz w:val="72"/>
                <w:szCs w:val="72"/>
              </w:rPr>
            </w:pPr>
          </w:p>
        </w:tc>
      </w:tr>
      <w:tr w:rsidR="00EE2075">
        <w:trPr>
          <w:trHeight w:val="919"/>
          <w:jc w:val="center"/>
        </w:trPr>
        <w:tc>
          <w:tcPr>
            <w:tcW w:w="8154" w:type="dxa"/>
          </w:tcPr>
          <w:p w:rsidR="00EE2075" w:rsidRDefault="00EE2075">
            <w:pPr>
              <w:spacing w:line="1100" w:lineRule="exact"/>
              <w:jc w:val="distribute"/>
              <w:rPr>
                <w:rFonts w:ascii="Times New Roman" w:eastAsia="仿宋_GB2312" w:hAnsi="Times New Roman"/>
                <w:color w:val="FF0000"/>
                <w:w w:val="95"/>
                <w:szCs w:val="32"/>
              </w:rPr>
            </w:pPr>
          </w:p>
        </w:tc>
        <w:tc>
          <w:tcPr>
            <w:tcW w:w="1365" w:type="dxa"/>
            <w:vMerge/>
            <w:vAlign w:val="center"/>
          </w:tcPr>
          <w:p w:rsidR="00EE2075" w:rsidRDefault="00EE2075">
            <w:pPr>
              <w:spacing w:line="1100" w:lineRule="exact"/>
              <w:jc w:val="center"/>
              <w:rPr>
                <w:rFonts w:ascii="Times New Roman" w:eastAsia="仿宋_GB2312" w:hAnsi="Times New Roman"/>
                <w:color w:val="FF0000"/>
                <w:szCs w:val="32"/>
              </w:rPr>
            </w:pPr>
          </w:p>
        </w:tc>
      </w:tr>
    </w:tbl>
    <w:p w:rsidR="00EE2075" w:rsidRDefault="00EE2075">
      <w:pPr>
        <w:spacing w:line="570" w:lineRule="exact"/>
        <w:jc w:val="both"/>
        <w:rPr>
          <w:rFonts w:ascii="方正小标宋简体" w:eastAsia="方正小标宋简体" w:hAnsi="黑体"/>
          <w:sz w:val="44"/>
          <w:szCs w:val="44"/>
        </w:rPr>
      </w:pPr>
    </w:p>
    <w:p w:rsidR="00EE2075" w:rsidRDefault="00EE2075">
      <w:pPr>
        <w:spacing w:line="570" w:lineRule="exact"/>
        <w:jc w:val="both"/>
        <w:rPr>
          <w:rFonts w:ascii="方正小标宋简体" w:eastAsia="方正小标宋简体" w:hAnsi="黑体"/>
          <w:sz w:val="44"/>
          <w:szCs w:val="44"/>
        </w:rPr>
      </w:pPr>
    </w:p>
    <w:p w:rsidR="00EE2075" w:rsidRDefault="00AE239F">
      <w:pPr>
        <w:spacing w:line="57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转发《</w:t>
      </w:r>
      <w:r w:rsidR="008C0400">
        <w:rPr>
          <w:rFonts w:ascii="方正小标宋简体" w:eastAsia="方正小标宋简体" w:hAnsi="黑体" w:hint="eastAsia"/>
          <w:sz w:val="44"/>
          <w:szCs w:val="44"/>
        </w:rPr>
        <w:t>关于开展垃圾分类宣传创意作品征集活动的通知</w:t>
      </w:r>
      <w:r>
        <w:rPr>
          <w:rFonts w:ascii="方正小标宋简体" w:eastAsia="方正小标宋简体" w:hAnsi="黑体" w:hint="eastAsia"/>
          <w:sz w:val="44"/>
          <w:szCs w:val="44"/>
        </w:rPr>
        <w:t>》的通知</w:t>
      </w:r>
    </w:p>
    <w:p w:rsidR="00EE2075" w:rsidRPr="00AE239F" w:rsidRDefault="00EE2075">
      <w:pPr>
        <w:spacing w:line="570" w:lineRule="exact"/>
        <w:jc w:val="center"/>
        <w:rPr>
          <w:rFonts w:ascii="方正小标宋简体" w:eastAsia="方正小标宋简体" w:hAnsi="黑体"/>
          <w:szCs w:val="32"/>
        </w:rPr>
      </w:pPr>
    </w:p>
    <w:p w:rsidR="00EE2075" w:rsidRDefault="008C0400">
      <w:pPr>
        <w:spacing w:line="550" w:lineRule="exact"/>
        <w:jc w:val="both"/>
        <w:rPr>
          <w:rFonts w:ascii="仿宋_GB2312" w:eastAsia="仿宋_GB2312" w:hAnsi="宋体"/>
          <w:sz w:val="21"/>
          <w:szCs w:val="21"/>
        </w:rPr>
      </w:pPr>
      <w:r>
        <w:rPr>
          <w:rFonts w:ascii="仿宋_GB2312" w:eastAsia="仿宋_GB2312" w:hAnsi="仿宋_GB2312" w:cs="仿宋_GB2312" w:hint="eastAsia"/>
          <w:szCs w:val="32"/>
        </w:rPr>
        <w:t>各</w:t>
      </w:r>
      <w:r w:rsidR="00AE239F">
        <w:rPr>
          <w:rFonts w:ascii="仿宋_GB2312" w:eastAsia="仿宋_GB2312" w:hAnsi="仿宋_GB2312" w:cs="仿宋_GB2312" w:hint="eastAsia"/>
          <w:szCs w:val="32"/>
        </w:rPr>
        <w:t>二级学院、各处、室</w:t>
      </w:r>
      <w:r>
        <w:rPr>
          <w:rFonts w:ascii="仿宋_GB2312" w:eastAsia="仿宋_GB2312" w:hAnsi="仿宋_GB2312" w:cs="仿宋_GB2312" w:hint="eastAsia"/>
          <w:szCs w:val="32"/>
        </w:rPr>
        <w:t>：</w:t>
      </w:r>
    </w:p>
    <w:p w:rsidR="00AD5E03" w:rsidRPr="00AD50BA" w:rsidRDefault="00F67C85" w:rsidP="006E1934">
      <w:p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/>
          <w:color w:val="000000" w:themeColor="text1"/>
          <w:szCs w:val="32"/>
        </w:rPr>
      </w:pPr>
      <w:r w:rsidRPr="00AD50BA">
        <w:rPr>
          <w:rFonts w:ascii="仿宋_GB2312" w:eastAsia="仿宋_GB2312" w:hAnsi="宋体" w:hint="eastAsia"/>
          <w:color w:val="000000" w:themeColor="text1"/>
          <w:szCs w:val="32"/>
        </w:rPr>
        <w:t>日前，</w:t>
      </w:r>
      <w:r w:rsidR="00AE239F" w:rsidRPr="00AD50BA">
        <w:rPr>
          <w:rFonts w:ascii="仿宋_GB2312" w:eastAsia="仿宋_GB2312" w:hAnsi="宋体" w:hint="eastAsia"/>
          <w:color w:val="000000" w:themeColor="text1"/>
          <w:szCs w:val="32"/>
        </w:rPr>
        <w:t>广州市增城区城市管理和综合执法局、共青团广州市增城区委员会联合印发了《关于开展垃圾分类宣传创意作品征集活动的通知》</w:t>
      </w:r>
      <w:r w:rsidRPr="00AD50BA">
        <w:rPr>
          <w:rFonts w:ascii="仿宋_GB2312" w:eastAsia="仿宋_GB2312" w:hAnsi="宋体" w:hint="eastAsia"/>
          <w:color w:val="000000" w:themeColor="text1"/>
          <w:szCs w:val="32"/>
        </w:rPr>
        <w:t>（以下简称《垃圾分类</w:t>
      </w:r>
      <w:r w:rsidR="006E1934" w:rsidRPr="00AD50BA">
        <w:rPr>
          <w:rFonts w:ascii="仿宋_GB2312" w:eastAsia="仿宋_GB2312" w:hAnsi="宋体" w:hint="eastAsia"/>
          <w:color w:val="000000" w:themeColor="text1"/>
          <w:szCs w:val="32"/>
        </w:rPr>
        <w:t>宣传作品通知</w:t>
      </w:r>
      <w:r w:rsidRPr="00AD50BA">
        <w:rPr>
          <w:rFonts w:ascii="仿宋_GB2312" w:eastAsia="仿宋_GB2312" w:hAnsi="宋体" w:hint="eastAsia"/>
          <w:color w:val="000000" w:themeColor="text1"/>
          <w:szCs w:val="32"/>
        </w:rPr>
        <w:t>》）</w:t>
      </w:r>
      <w:r w:rsidR="00AE239F" w:rsidRPr="00AD50BA">
        <w:rPr>
          <w:rFonts w:ascii="仿宋_GB2312" w:eastAsia="仿宋_GB2312" w:hAnsi="宋体" w:hint="eastAsia"/>
          <w:color w:val="000000" w:themeColor="text1"/>
          <w:szCs w:val="32"/>
        </w:rPr>
        <w:t>，现转发给你们，</w:t>
      </w:r>
      <w:proofErr w:type="gramStart"/>
      <w:r w:rsidR="00AE239F" w:rsidRPr="00AD50BA">
        <w:rPr>
          <w:rFonts w:ascii="仿宋_GB2312" w:eastAsia="仿宋_GB2312" w:hAnsi="宋体" w:hint="eastAsia"/>
          <w:color w:val="000000" w:themeColor="text1"/>
          <w:szCs w:val="32"/>
        </w:rPr>
        <w:t>请广泛</w:t>
      </w:r>
      <w:proofErr w:type="gramEnd"/>
      <w:r w:rsidR="00AE239F" w:rsidRPr="00AD50BA">
        <w:rPr>
          <w:rFonts w:ascii="仿宋_GB2312" w:eastAsia="仿宋_GB2312" w:hAnsi="宋体" w:hint="eastAsia"/>
          <w:color w:val="000000" w:themeColor="text1"/>
          <w:szCs w:val="32"/>
        </w:rPr>
        <w:t>发动、认真组织</w:t>
      </w:r>
      <w:r w:rsidR="00AD5E03" w:rsidRPr="00AD50BA">
        <w:rPr>
          <w:rFonts w:ascii="仿宋_GB2312" w:eastAsia="仿宋_GB2312" w:hAnsi="宋体" w:hint="eastAsia"/>
          <w:color w:val="000000" w:themeColor="text1"/>
          <w:szCs w:val="32"/>
        </w:rPr>
        <w:t>学生</w:t>
      </w:r>
      <w:r w:rsidR="0021191A" w:rsidRPr="00AD50BA">
        <w:rPr>
          <w:rFonts w:ascii="仿宋_GB2312" w:eastAsia="仿宋_GB2312" w:hAnsi="宋体" w:hint="eastAsia"/>
          <w:color w:val="000000" w:themeColor="text1"/>
          <w:szCs w:val="32"/>
        </w:rPr>
        <w:t>积极参赛，</w:t>
      </w:r>
      <w:r w:rsidR="00AE239F" w:rsidRPr="00AD50BA">
        <w:rPr>
          <w:rFonts w:ascii="仿宋_GB2312" w:eastAsia="仿宋_GB2312" w:hAnsi="宋体" w:hint="eastAsia"/>
          <w:color w:val="000000" w:themeColor="text1"/>
          <w:szCs w:val="32"/>
        </w:rPr>
        <w:t>踊跃提交垃圾分类宣传创意作品</w:t>
      </w:r>
      <w:r w:rsidR="00B46CC8" w:rsidRPr="00AD50BA">
        <w:rPr>
          <w:rFonts w:ascii="仿宋_GB2312" w:eastAsia="仿宋_GB2312" w:hAnsi="宋体" w:hint="eastAsia"/>
          <w:color w:val="000000" w:themeColor="text1"/>
          <w:szCs w:val="32"/>
        </w:rPr>
        <w:t>，作品相关要求详见</w:t>
      </w:r>
      <w:r w:rsidR="006E1934" w:rsidRPr="00AD50BA">
        <w:rPr>
          <w:rFonts w:ascii="仿宋_GB2312" w:eastAsia="仿宋_GB2312" w:hAnsi="宋体" w:hint="eastAsia"/>
          <w:color w:val="000000" w:themeColor="text1"/>
          <w:szCs w:val="32"/>
        </w:rPr>
        <w:t>《垃圾分类宣传作品通知》</w:t>
      </w:r>
      <w:r w:rsidR="00AE239F" w:rsidRPr="00AD50BA">
        <w:rPr>
          <w:rFonts w:ascii="仿宋_GB2312" w:eastAsia="仿宋_GB2312" w:hAnsi="宋体" w:hint="eastAsia"/>
          <w:color w:val="000000" w:themeColor="text1"/>
          <w:szCs w:val="32"/>
        </w:rPr>
        <w:t>。</w:t>
      </w:r>
      <w:r w:rsidR="00AD5E03" w:rsidRPr="00AD50BA">
        <w:rPr>
          <w:rFonts w:ascii="仿宋_GB2312" w:eastAsia="仿宋_GB2312" w:hAnsi="宋体" w:hint="eastAsia"/>
          <w:color w:val="C00000"/>
          <w:szCs w:val="32"/>
        </w:rPr>
        <w:t>6月</w:t>
      </w:r>
      <w:r w:rsidR="00B46CC8" w:rsidRPr="00AD50BA">
        <w:rPr>
          <w:rFonts w:ascii="仿宋_GB2312" w:eastAsia="仿宋_GB2312" w:hAnsi="宋体" w:hint="eastAsia"/>
          <w:color w:val="C00000"/>
          <w:szCs w:val="32"/>
        </w:rPr>
        <w:t>7</w:t>
      </w:r>
      <w:r w:rsidR="00AD5E03" w:rsidRPr="00AD50BA">
        <w:rPr>
          <w:rFonts w:ascii="仿宋_GB2312" w:eastAsia="仿宋_GB2312" w:hAnsi="宋体" w:hint="eastAsia"/>
          <w:color w:val="C00000"/>
          <w:szCs w:val="32"/>
        </w:rPr>
        <w:t>日前</w:t>
      </w:r>
      <w:r w:rsidR="00AD5E03" w:rsidRPr="00AD50BA">
        <w:rPr>
          <w:rFonts w:ascii="仿宋_GB2312" w:eastAsia="仿宋_GB2312" w:hAnsi="宋体" w:hint="eastAsia"/>
          <w:color w:val="000000" w:themeColor="text1"/>
          <w:szCs w:val="32"/>
        </w:rPr>
        <w:t>，</w:t>
      </w:r>
      <w:r w:rsidR="00714312">
        <w:rPr>
          <w:rFonts w:ascii="仿宋_GB2312" w:eastAsia="仿宋_GB2312" w:hAnsi="宋体" w:hint="eastAsia"/>
          <w:color w:val="000000" w:themeColor="text1"/>
          <w:szCs w:val="32"/>
        </w:rPr>
        <w:t>以</w:t>
      </w:r>
      <w:r w:rsidR="00AD5E03" w:rsidRPr="00AD50BA">
        <w:rPr>
          <w:rFonts w:ascii="仿宋_GB2312" w:eastAsia="仿宋_GB2312" w:hAnsi="宋体" w:hint="eastAsia"/>
          <w:color w:val="000000" w:themeColor="text1"/>
          <w:szCs w:val="32"/>
        </w:rPr>
        <w:t>各二级学院</w:t>
      </w:r>
      <w:r w:rsidR="00714312">
        <w:rPr>
          <w:rFonts w:ascii="仿宋_GB2312" w:eastAsia="仿宋_GB2312" w:hAnsi="宋体" w:hint="eastAsia"/>
          <w:color w:val="000000" w:themeColor="text1"/>
          <w:szCs w:val="32"/>
        </w:rPr>
        <w:t>为单位，</w:t>
      </w:r>
      <w:r w:rsidR="0021191A" w:rsidRPr="00AD50BA">
        <w:rPr>
          <w:rFonts w:ascii="仿宋_GB2312" w:eastAsia="仿宋_GB2312" w:hAnsi="宋体" w:hint="eastAsia"/>
          <w:color w:val="000000" w:themeColor="text1"/>
          <w:szCs w:val="32"/>
        </w:rPr>
        <w:t>把参赛作品的</w:t>
      </w:r>
      <w:r w:rsidR="00AD5E03" w:rsidRPr="00AD50BA">
        <w:rPr>
          <w:rFonts w:ascii="仿宋_GB2312" w:eastAsia="仿宋_GB2312" w:hint="eastAsia"/>
          <w:color w:val="000000" w:themeColor="text1"/>
          <w:szCs w:val="32"/>
        </w:rPr>
        <w:t>电子版材料打包</w:t>
      </w:r>
      <w:proofErr w:type="gramStart"/>
      <w:r w:rsidR="00AD5E03" w:rsidRPr="00AD50BA">
        <w:rPr>
          <w:rFonts w:ascii="仿宋_GB2312" w:eastAsia="仿宋_GB2312" w:hint="eastAsia"/>
          <w:color w:val="000000" w:themeColor="text1"/>
          <w:szCs w:val="32"/>
        </w:rPr>
        <w:t>发送至</w:t>
      </w:r>
      <w:r w:rsidR="0021191A" w:rsidRPr="00AD50BA">
        <w:rPr>
          <w:rFonts w:ascii="仿宋_GB2312" w:eastAsia="仿宋_GB2312" w:hint="eastAsia"/>
          <w:color w:val="000000" w:themeColor="text1"/>
          <w:szCs w:val="32"/>
        </w:rPr>
        <w:t>校团委</w:t>
      </w:r>
      <w:proofErr w:type="gramEnd"/>
      <w:r w:rsidR="00AD5E03" w:rsidRPr="00AD50BA">
        <w:rPr>
          <w:rFonts w:ascii="仿宋_GB2312" w:eastAsia="仿宋_GB2312" w:hint="eastAsia"/>
          <w:color w:val="000000" w:themeColor="text1"/>
          <w:szCs w:val="32"/>
        </w:rPr>
        <w:t>指定邮箱：</w:t>
      </w:r>
      <w:hyperlink r:id="rId9" w:history="1">
        <w:r w:rsidR="006E1934" w:rsidRPr="00AD50BA">
          <w:rPr>
            <w:rStyle w:val="a7"/>
            <w:rFonts w:ascii="仿宋_GB2312" w:eastAsia="仿宋_GB2312"/>
            <w:color w:val="000000" w:themeColor="text1"/>
            <w:szCs w:val="32"/>
          </w:rPr>
          <w:t>gzhszyxytw@126.com</w:t>
        </w:r>
      </w:hyperlink>
      <w:bookmarkStart w:id="0" w:name="_GoBack"/>
      <w:bookmarkEnd w:id="0"/>
    </w:p>
    <w:p w:rsidR="006E1934" w:rsidRPr="006E1934" w:rsidRDefault="006E1934" w:rsidP="006E1934">
      <w:pPr>
        <w:pStyle w:val="2"/>
        <w:ind w:left="640"/>
      </w:pPr>
    </w:p>
    <w:p w:rsidR="00B46CC8" w:rsidRDefault="00B46CC8" w:rsidP="00B46CC8">
      <w:pPr>
        <w:pStyle w:val="2"/>
        <w:ind w:left="640"/>
        <w:jc w:val="right"/>
      </w:pPr>
      <w:r>
        <w:rPr>
          <w:rFonts w:hint="eastAsia"/>
        </w:rPr>
        <w:t>广州华商职业学院</w:t>
      </w:r>
    </w:p>
    <w:p w:rsidR="00B46CC8" w:rsidRDefault="00B46CC8" w:rsidP="00B46CC8">
      <w:pPr>
        <w:pStyle w:val="2"/>
        <w:ind w:left="640"/>
        <w:jc w:val="right"/>
      </w:pPr>
      <w:r>
        <w:rPr>
          <w:rFonts w:hint="eastAsia"/>
        </w:rPr>
        <w:t>2021年5月27日</w:t>
      </w:r>
    </w:p>
    <w:tbl>
      <w:tblPr>
        <w:tblpPr w:leftFromText="180" w:rightFromText="180" w:vertAnchor="page" w:horzAnchor="page" w:tblpXSpec="center" w:tblpY="2005"/>
        <w:tblOverlap w:val="never"/>
        <w:tblW w:w="9519" w:type="dxa"/>
        <w:jc w:val="center"/>
        <w:tblLayout w:type="fixed"/>
        <w:tblLook w:val="04A0" w:firstRow="1" w:lastRow="0" w:firstColumn="1" w:lastColumn="0" w:noHBand="0" w:noVBand="1"/>
      </w:tblPr>
      <w:tblGrid>
        <w:gridCol w:w="8154"/>
        <w:gridCol w:w="1365"/>
      </w:tblGrid>
      <w:tr w:rsidR="00B46CC8" w:rsidTr="00563D0B">
        <w:trPr>
          <w:trHeight w:val="919"/>
          <w:jc w:val="center"/>
        </w:trPr>
        <w:tc>
          <w:tcPr>
            <w:tcW w:w="8154" w:type="dxa"/>
          </w:tcPr>
          <w:p w:rsidR="00B46CC8" w:rsidRDefault="00B46CC8" w:rsidP="00563D0B">
            <w:pPr>
              <w:spacing w:line="1100" w:lineRule="exact"/>
              <w:jc w:val="distribute"/>
              <w:rPr>
                <w:rFonts w:ascii="Times New Roman" w:eastAsia="仿宋_GB2312" w:hAnsi="Times New Roman"/>
                <w:color w:val="FF0000"/>
                <w:w w:val="70"/>
                <w:szCs w:val="32"/>
              </w:rPr>
            </w:pPr>
            <w:r>
              <w:rPr>
                <w:rFonts w:ascii="Times New Roman" w:eastAsia="方正小标宋简体" w:hAnsi="Times New Roman" w:hint="eastAsia"/>
                <w:color w:val="FF0000"/>
                <w:w w:val="66"/>
                <w:sz w:val="72"/>
                <w:szCs w:val="72"/>
              </w:rPr>
              <w:lastRenderedPageBreak/>
              <w:t>广州市增城区城市管理和综合执法局</w:t>
            </w:r>
          </w:p>
        </w:tc>
        <w:tc>
          <w:tcPr>
            <w:tcW w:w="1365" w:type="dxa"/>
            <w:vMerge w:val="restart"/>
            <w:vAlign w:val="center"/>
          </w:tcPr>
          <w:p w:rsidR="00B46CC8" w:rsidRDefault="00B46CC8" w:rsidP="00563D0B">
            <w:pPr>
              <w:spacing w:line="1100" w:lineRule="exact"/>
              <w:jc w:val="center"/>
              <w:rPr>
                <w:rFonts w:ascii="Times New Roman" w:eastAsia="仿宋_GB2312" w:hAnsi="Times New Roman"/>
                <w:color w:val="FF0000"/>
                <w:spacing w:val="16"/>
                <w:w w:val="75"/>
                <w:sz w:val="72"/>
                <w:szCs w:val="72"/>
              </w:rPr>
            </w:pPr>
            <w:r>
              <w:rPr>
                <w:rFonts w:ascii="Times New Roman" w:eastAsia="方正小标宋简体" w:hAnsi="Times New Roman" w:hint="eastAsia"/>
                <w:color w:val="FF0000"/>
                <w:spacing w:val="16"/>
                <w:w w:val="75"/>
                <w:sz w:val="72"/>
                <w:szCs w:val="72"/>
              </w:rPr>
              <w:t>文</w:t>
            </w:r>
            <w:r>
              <w:rPr>
                <w:rFonts w:ascii="Times New Roman" w:eastAsia="方正小标宋简体" w:hAnsi="Times New Roman"/>
                <w:color w:val="FF0000"/>
                <w:spacing w:val="16"/>
                <w:w w:val="75"/>
                <w:sz w:val="72"/>
                <w:szCs w:val="72"/>
              </w:rPr>
              <w:t>件</w:t>
            </w:r>
          </w:p>
        </w:tc>
      </w:tr>
      <w:tr w:rsidR="00B46CC8" w:rsidTr="00563D0B">
        <w:trPr>
          <w:trHeight w:val="919"/>
          <w:jc w:val="center"/>
        </w:trPr>
        <w:tc>
          <w:tcPr>
            <w:tcW w:w="8154" w:type="dxa"/>
          </w:tcPr>
          <w:p w:rsidR="00B46CC8" w:rsidRDefault="00B46CC8" w:rsidP="00563D0B">
            <w:pPr>
              <w:spacing w:line="1100" w:lineRule="exact"/>
              <w:jc w:val="distribute"/>
              <w:rPr>
                <w:rFonts w:ascii="Times New Roman" w:eastAsia="仿宋_GB2312" w:hAnsi="Times New Roman"/>
                <w:color w:val="FF0000"/>
                <w:w w:val="95"/>
                <w:szCs w:val="32"/>
              </w:rPr>
            </w:pPr>
            <w:r>
              <w:rPr>
                <w:rFonts w:ascii="Times New Roman" w:eastAsia="方正小标宋简体" w:hAnsi="Times New Roman" w:hint="eastAsia"/>
                <w:color w:val="FF0000"/>
                <w:w w:val="66"/>
                <w:sz w:val="72"/>
                <w:szCs w:val="72"/>
              </w:rPr>
              <w:t>共青团广州市增城区委员会</w:t>
            </w:r>
          </w:p>
        </w:tc>
        <w:tc>
          <w:tcPr>
            <w:tcW w:w="1365" w:type="dxa"/>
            <w:vMerge/>
            <w:vAlign w:val="center"/>
          </w:tcPr>
          <w:p w:rsidR="00B46CC8" w:rsidRDefault="00B46CC8" w:rsidP="00563D0B">
            <w:pPr>
              <w:spacing w:line="1100" w:lineRule="exact"/>
              <w:jc w:val="center"/>
              <w:rPr>
                <w:rFonts w:ascii="Times New Roman" w:eastAsia="仿宋_GB2312" w:hAnsi="Times New Roman"/>
                <w:color w:val="FF0000"/>
                <w:szCs w:val="32"/>
              </w:rPr>
            </w:pPr>
          </w:p>
        </w:tc>
      </w:tr>
    </w:tbl>
    <w:p w:rsidR="00B46CC8" w:rsidRDefault="00B46CC8" w:rsidP="00B46CC8">
      <w:pPr>
        <w:spacing w:line="57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B46CC8" w:rsidRDefault="00B46CC8" w:rsidP="00B46CC8">
      <w:pPr>
        <w:spacing w:line="57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B46CC8" w:rsidRDefault="00B46CC8" w:rsidP="00B46CC8">
      <w:pPr>
        <w:spacing w:line="570" w:lineRule="exact"/>
        <w:jc w:val="center"/>
        <w:rPr>
          <w:rFonts w:ascii="仿宋_GB2312" w:eastAsia="仿宋_GB2312"/>
          <w:szCs w:val="32"/>
        </w:rPr>
      </w:pPr>
      <w:bookmarkStart w:id="1" w:name="文件字"/>
      <w:r>
        <w:rPr>
          <w:rFonts w:ascii="仿宋_GB2312" w:eastAsia="仿宋_GB2312" w:hint="eastAsia"/>
          <w:snapToGrid w:val="0"/>
          <w:szCs w:val="32"/>
        </w:rPr>
        <w:t>增</w:t>
      </w:r>
      <w:bookmarkEnd w:id="1"/>
      <w:r>
        <w:rPr>
          <w:rFonts w:ascii="仿宋_GB2312" w:eastAsia="仿宋_GB2312" w:hint="eastAsia"/>
          <w:snapToGrid w:val="0"/>
          <w:szCs w:val="32"/>
        </w:rPr>
        <w:t>城管执</w:t>
      </w:r>
      <w:r>
        <w:rPr>
          <w:rFonts w:ascii="仿宋_GB2312" w:eastAsia="仿宋_GB2312" w:hint="eastAsia"/>
          <w:szCs w:val="32"/>
        </w:rPr>
        <w:t>〔</w:t>
      </w:r>
      <w:bookmarkStart w:id="2" w:name="年度"/>
      <w:r>
        <w:rPr>
          <w:rFonts w:ascii="仿宋_GB2312" w:eastAsia="仿宋_GB2312" w:hint="eastAsia"/>
          <w:snapToGrid w:val="0"/>
          <w:szCs w:val="32"/>
        </w:rPr>
        <w:t>20</w:t>
      </w:r>
      <w:bookmarkEnd w:id="2"/>
      <w:r>
        <w:rPr>
          <w:rFonts w:ascii="仿宋_GB2312" w:eastAsia="仿宋_GB2312" w:hint="eastAsia"/>
          <w:snapToGrid w:val="0"/>
          <w:szCs w:val="32"/>
        </w:rPr>
        <w:t>21</w:t>
      </w:r>
      <w:r>
        <w:rPr>
          <w:rFonts w:ascii="仿宋_GB2312" w:eastAsia="仿宋_GB2312" w:hint="eastAsia"/>
          <w:szCs w:val="32"/>
        </w:rPr>
        <w:t>〕</w:t>
      </w:r>
      <w:r>
        <w:rPr>
          <w:rFonts w:ascii="仿宋_GB2312" w:eastAsia="仿宋_GB2312" w:hint="eastAsia"/>
          <w:snapToGrid w:val="0"/>
          <w:szCs w:val="32"/>
        </w:rPr>
        <w:t>55</w:t>
      </w:r>
      <w:r>
        <w:rPr>
          <w:rFonts w:ascii="仿宋_GB2312" w:eastAsia="仿宋_GB2312" w:hint="eastAsia"/>
          <w:szCs w:val="32"/>
        </w:rPr>
        <w:t>号</w:t>
      </w:r>
    </w:p>
    <w:p w:rsidR="00B46CC8" w:rsidRDefault="00B46CC8" w:rsidP="00B46CC8">
      <w:pPr>
        <w:spacing w:line="570" w:lineRule="exact"/>
        <w:jc w:val="both"/>
        <w:rPr>
          <w:rFonts w:ascii="方正小标宋简体" w:eastAsia="方正小标宋简体" w:hAnsi="黑体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14183" wp14:editId="32CB3DBF">
                <wp:simplePos x="0" y="0"/>
                <wp:positionH relativeFrom="column">
                  <wp:posOffset>2540</wp:posOffset>
                </wp:positionH>
                <wp:positionV relativeFrom="paragraph">
                  <wp:posOffset>215900</wp:posOffset>
                </wp:positionV>
                <wp:extent cx="554736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7pt" to="43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" strokecolor="red" strokeweight="1.5pt"/>
            </w:pict>
          </mc:Fallback>
        </mc:AlternateContent>
      </w:r>
    </w:p>
    <w:p w:rsidR="00B46CC8" w:rsidRDefault="00B46CC8" w:rsidP="00B46CC8">
      <w:pPr>
        <w:spacing w:line="570" w:lineRule="exact"/>
        <w:jc w:val="both"/>
        <w:rPr>
          <w:rFonts w:ascii="方正小标宋简体" w:eastAsia="方正小标宋简体" w:hAnsi="黑体"/>
          <w:sz w:val="44"/>
          <w:szCs w:val="44"/>
        </w:rPr>
      </w:pPr>
    </w:p>
    <w:p w:rsidR="00B46CC8" w:rsidRDefault="00B46CC8" w:rsidP="00B46CC8">
      <w:pPr>
        <w:spacing w:line="57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关于开展垃圾分类宣传创意作品征集活动</w:t>
      </w:r>
    </w:p>
    <w:p w:rsidR="00B46CC8" w:rsidRDefault="00B46CC8" w:rsidP="00B46CC8">
      <w:pPr>
        <w:spacing w:line="57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的通知</w:t>
      </w:r>
    </w:p>
    <w:p w:rsidR="00B46CC8" w:rsidRDefault="00B46CC8" w:rsidP="00B46CC8">
      <w:pPr>
        <w:spacing w:line="570" w:lineRule="exact"/>
        <w:jc w:val="center"/>
        <w:rPr>
          <w:rFonts w:ascii="方正小标宋简体" w:eastAsia="方正小标宋简体" w:hAnsi="黑体"/>
          <w:szCs w:val="32"/>
        </w:rPr>
      </w:pPr>
    </w:p>
    <w:p w:rsidR="00B46CC8" w:rsidRDefault="00B46CC8" w:rsidP="00B46CC8">
      <w:pPr>
        <w:spacing w:line="550" w:lineRule="exact"/>
        <w:jc w:val="both"/>
        <w:rPr>
          <w:rFonts w:ascii="仿宋_GB2312" w:eastAsia="仿宋_GB2312" w:hAnsi="宋体"/>
          <w:sz w:val="21"/>
          <w:szCs w:val="21"/>
        </w:rPr>
      </w:pPr>
      <w:r>
        <w:rPr>
          <w:rFonts w:ascii="仿宋_GB2312" w:eastAsia="仿宋_GB2312" w:hAnsi="仿宋_GB2312" w:cs="仿宋_GB2312" w:hint="eastAsia"/>
          <w:szCs w:val="32"/>
        </w:rPr>
        <w:t>各高校：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为全面深入贯彻全国城市生活垃圾分类工作现场会精神</w:t>
      </w:r>
      <w:r>
        <w:rPr>
          <w:rFonts w:ascii="仿宋_GB2312" w:eastAsia="仿宋_GB2312" w:hAnsi="宋体"/>
          <w:szCs w:val="32"/>
        </w:rPr>
        <w:t>，</w:t>
      </w:r>
      <w:r>
        <w:rPr>
          <w:rFonts w:ascii="仿宋_GB2312" w:eastAsia="仿宋_GB2312" w:hAnsi="宋体" w:hint="eastAsia"/>
          <w:szCs w:val="32"/>
        </w:rPr>
        <w:t>贯彻落实《关于进一步推进生活垃圾分类工作的若干意见》《关于加强广州生活垃圾分类处理的实施意见》，</w:t>
      </w:r>
      <w:r>
        <w:rPr>
          <w:rFonts w:ascii="仿宋_GB2312" w:eastAsia="仿宋_GB2312" w:hAnsi="宋体"/>
          <w:szCs w:val="32"/>
        </w:rPr>
        <w:t>切实推进</w:t>
      </w:r>
      <w:r>
        <w:rPr>
          <w:rFonts w:ascii="仿宋_GB2312" w:eastAsia="仿宋_GB2312" w:hAnsi="宋体" w:hint="eastAsia"/>
          <w:szCs w:val="32"/>
        </w:rPr>
        <w:t>增城区</w:t>
      </w:r>
      <w:r>
        <w:rPr>
          <w:rFonts w:ascii="仿宋_GB2312" w:eastAsia="仿宋_GB2312" w:hAnsi="宋体"/>
          <w:szCs w:val="32"/>
        </w:rPr>
        <w:t>垃圾分类工作，加强垃圾分类宣传和普及教育，</w:t>
      </w:r>
      <w:r>
        <w:rPr>
          <w:rFonts w:ascii="仿宋_GB2312" w:eastAsia="仿宋_GB2312" w:hint="eastAsia"/>
          <w:szCs w:val="32"/>
        </w:rPr>
        <w:t>激发促进广大师生养成生活垃圾分类的良好习惯，营造浓厚的环保校园氛围，</w:t>
      </w:r>
      <w:r>
        <w:rPr>
          <w:rFonts w:ascii="仿宋_GB2312" w:eastAsia="仿宋_GB2312" w:hAnsi="宋体" w:hint="eastAsia"/>
          <w:szCs w:val="32"/>
        </w:rPr>
        <w:t>现面向广州市增城区高校学生开展垃圾分类宣传创意作品征集活动。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一、活动目标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 w:hAnsi="宋体"/>
          <w:szCs w:val="32"/>
        </w:rPr>
        <w:sectPr w:rsidR="00B46CC8">
          <w:footerReference w:type="default" r:id="rId10"/>
          <w:pgSz w:w="11906" w:h="16838"/>
          <w:pgMar w:top="2098" w:right="1474" w:bottom="1984" w:left="1587" w:header="851" w:footer="992" w:gutter="0"/>
          <w:pgNumType w:fmt="numberInDash"/>
          <w:cols w:space="0"/>
          <w:docGrid w:type="lines" w:linePitch="439"/>
        </w:sectPr>
      </w:pPr>
      <w:r>
        <w:rPr>
          <w:rFonts w:ascii="仿宋_GB2312" w:eastAsia="仿宋_GB2312" w:hAnsi="宋体" w:hint="eastAsia"/>
          <w:szCs w:val="32"/>
        </w:rPr>
        <w:t>紧密结合高校学生的身心特点，创新宣传教育方式方法，征集富有创意、设计新颖、易于传播、内容健康的垃圾分类宣传创</w:t>
      </w:r>
    </w:p>
    <w:p w:rsidR="00B46CC8" w:rsidRDefault="00B46CC8" w:rsidP="00B46CC8">
      <w:pPr>
        <w:adjustRightInd w:val="0"/>
        <w:snapToGrid w:val="0"/>
        <w:spacing w:line="550" w:lineRule="exact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lastRenderedPageBreak/>
        <w:t>意作品，促使大学生增强社会责任感，使广大高校师生加入到生活垃圾分类工作的队伍中来，为推进增城区垃圾分类工作夯实基础。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二、活动主题</w:t>
      </w:r>
    </w:p>
    <w:p w:rsidR="00B46CC8" w:rsidRDefault="00B46CC8" w:rsidP="00B46CC8">
      <w:pPr>
        <w:adjustRightInd w:val="0"/>
        <w:snapToGrid w:val="0"/>
        <w:spacing w:line="550" w:lineRule="exact"/>
        <w:ind w:firstLine="6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“我young我分类”</w:t>
      </w:r>
    </w:p>
    <w:p w:rsidR="00B46CC8" w:rsidRDefault="00B46CC8" w:rsidP="00B46CC8">
      <w:pPr>
        <w:adjustRightInd w:val="0"/>
        <w:snapToGrid w:val="0"/>
        <w:spacing w:line="550" w:lineRule="exact"/>
        <w:ind w:firstLineChars="100" w:firstLine="320"/>
        <w:jc w:val="right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—— 广州市增城区高校生活垃圾分类创意争霸赛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三</w:t>
      </w:r>
      <w:r>
        <w:rPr>
          <w:rFonts w:ascii="黑体" w:eastAsia="黑体" w:hAnsi="黑体" w:cs="黑体"/>
          <w:szCs w:val="32"/>
        </w:rPr>
        <w:t>、组织机构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/>
          <w:szCs w:val="32"/>
        </w:rPr>
        <w:t>主办单位：</w:t>
      </w:r>
      <w:r>
        <w:rPr>
          <w:rFonts w:ascii="仿宋_GB2312" w:eastAsia="仿宋_GB2312" w:hAnsi="宋体" w:hint="eastAsia"/>
          <w:szCs w:val="32"/>
        </w:rPr>
        <w:t>广州市增城区城市管理和综合执法局、共青团广州市增城区委员会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/>
          <w:szCs w:val="32"/>
        </w:rPr>
        <w:t>承办单位：</w:t>
      </w:r>
      <w:r>
        <w:rPr>
          <w:rFonts w:ascii="仿宋_GB2312" w:eastAsia="仿宋_GB2312" w:hAnsi="宋体" w:hint="eastAsia"/>
          <w:szCs w:val="32"/>
        </w:rPr>
        <w:t>朱村街道办事处、广州应用科技学院、广州松田职业学院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协办单位：增城区各高校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四、活动安排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活动包括</w:t>
      </w:r>
      <w:r>
        <w:rPr>
          <w:rFonts w:ascii="仿宋_GB2312" w:eastAsia="仿宋_GB2312" w:hAnsi="宋体" w:hint="eastAsia"/>
          <w:b/>
          <w:bCs/>
          <w:szCs w:val="32"/>
        </w:rPr>
        <w:t>垃圾分类宣传口号、原创歌曲、投放点设计</w:t>
      </w:r>
      <w:r>
        <w:rPr>
          <w:rFonts w:ascii="仿宋_GB2312" w:eastAsia="仿宋_GB2312" w:hAnsi="宋体" w:hint="eastAsia"/>
          <w:szCs w:val="32"/>
        </w:rPr>
        <w:t>三项比赛,活动时间为2021年5-6月，分四个阶段进行：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（一）宣传发动阶段（即日起-5月25日）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1.各高院校宣传文化部门做好宣传发动和组织筹办工作；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2.各大媒体进行新闻宣传。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（二）校级初赛阶段（5月26日-6月10日）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校级初赛由各高校自行安排，遴选优秀作品报送评选。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（三）决赛评审阶段（6月中旬）</w:t>
      </w:r>
    </w:p>
    <w:p w:rsidR="00B46CC8" w:rsidRDefault="00B46CC8" w:rsidP="00B46CC8">
      <w:pPr>
        <w:spacing w:line="550" w:lineRule="exact"/>
        <w:ind w:firstLineChars="200" w:firstLine="640"/>
        <w:rPr>
          <w:rFonts w:ascii="仿宋_GB2312" w:eastAsia="仿宋_GB2312" w:hAnsi="宋体"/>
          <w:szCs w:val="32"/>
        </w:rPr>
      </w:pPr>
      <w:r>
        <w:rPr>
          <w:rFonts w:ascii="仿宋_GB2312" w:eastAsia="仿宋_GB2312" w:hint="eastAsia"/>
          <w:szCs w:val="32"/>
        </w:rPr>
        <w:lastRenderedPageBreak/>
        <w:t>此次活动</w:t>
      </w:r>
      <w:r>
        <w:rPr>
          <w:rFonts w:ascii="仿宋_GB2312" w:eastAsia="仿宋_GB2312" w:hAnsi="宋体" w:hint="eastAsia"/>
          <w:szCs w:val="32"/>
        </w:rPr>
        <w:t>由主办单位、承办单位、专家等组成评审小组，</w:t>
      </w:r>
      <w:r>
        <w:rPr>
          <w:rFonts w:ascii="仿宋_GB2312" w:eastAsia="仿宋_GB2312" w:hint="eastAsia"/>
          <w:szCs w:val="32"/>
        </w:rPr>
        <w:t>依据公平公正的原则，</w:t>
      </w:r>
      <w:r>
        <w:rPr>
          <w:rFonts w:ascii="仿宋_GB2312" w:eastAsia="仿宋_GB2312" w:hAnsi="宋体" w:hint="eastAsia"/>
          <w:szCs w:val="32"/>
        </w:rPr>
        <w:t>采取专家评审和网上投票的方式，组织实施作品评审。其中专家</w:t>
      </w:r>
      <w:proofErr w:type="gramStart"/>
      <w:r>
        <w:rPr>
          <w:rFonts w:ascii="仿宋_GB2312" w:eastAsia="仿宋_GB2312" w:hAnsi="宋体" w:hint="eastAsia"/>
          <w:szCs w:val="32"/>
        </w:rPr>
        <w:t>评审占</w:t>
      </w:r>
      <w:proofErr w:type="gramEnd"/>
      <w:r>
        <w:rPr>
          <w:rFonts w:ascii="仿宋_GB2312" w:eastAsia="仿宋_GB2312" w:hAnsi="宋体" w:hint="eastAsia"/>
          <w:szCs w:val="32"/>
        </w:rPr>
        <w:t>70%，网上</w:t>
      </w:r>
      <w:proofErr w:type="gramStart"/>
      <w:r>
        <w:rPr>
          <w:rFonts w:ascii="仿宋_GB2312" w:eastAsia="仿宋_GB2312" w:hAnsi="宋体" w:hint="eastAsia"/>
          <w:szCs w:val="32"/>
        </w:rPr>
        <w:t>投票占</w:t>
      </w:r>
      <w:proofErr w:type="gramEnd"/>
      <w:r>
        <w:rPr>
          <w:rFonts w:ascii="仿宋_GB2312" w:eastAsia="仿宋_GB2312" w:hAnsi="宋体" w:hint="eastAsia"/>
          <w:szCs w:val="32"/>
        </w:rPr>
        <w:t>30%。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1.作品以文字类、歌曲类和设计类形式评选，参赛高校按要求征集作品并报送，垃圾分类宣传口号、原创歌曲、投放点设计每校分别限报</w:t>
      </w:r>
      <w:r>
        <w:rPr>
          <w:rFonts w:ascii="仿宋_GB2312" w:eastAsia="仿宋_GB2312" w:hAnsi="宋体" w:hint="eastAsia"/>
          <w:color w:val="FF0000"/>
          <w:szCs w:val="32"/>
        </w:rPr>
        <w:t>5个</w:t>
      </w:r>
      <w:r>
        <w:rPr>
          <w:rFonts w:ascii="仿宋_GB2312" w:eastAsia="仿宋_GB2312" w:hAnsi="宋体" w:hint="eastAsia"/>
          <w:szCs w:val="32"/>
        </w:rPr>
        <w:t>作品。为保证评审时公平、公正作品内容里不允许有校名、人名等信息。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2.认真填写报名表，报名表中除了签名手写外，其余项目均打印工整，内容真实、准确，不得涂改。报名表须加盖所在学校公章；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3.集体创作的作品作者最多不得超过3人（含3人），并在报名表创意小组名单和报名签字一栏中按第一、二、三作者的顺序填写。每件作品的指导老师，文字类作品1人，其他作品不得超过3人（含3人）。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4.要保证作品质量。打印作品的纸张质量要好，制作的光盘要能正常读取。凡不符合要求的作品，均取消参赛资格。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5.本次征集活动不接受个人报名，统一由各学校对参赛作品进行资格审查并组织初赛和参加决赛。请各高校以学校为单位，同时以纸质</w:t>
      </w:r>
      <w:proofErr w:type="gramStart"/>
      <w:r>
        <w:rPr>
          <w:rFonts w:ascii="仿宋_GB2312" w:eastAsia="仿宋_GB2312" w:hAnsi="宋体" w:hint="eastAsia"/>
          <w:szCs w:val="32"/>
        </w:rPr>
        <w:t>版材料</w:t>
      </w:r>
      <w:proofErr w:type="gramEnd"/>
      <w:r>
        <w:rPr>
          <w:rFonts w:ascii="仿宋_GB2312" w:eastAsia="仿宋_GB2312" w:hAnsi="宋体" w:hint="eastAsia"/>
          <w:szCs w:val="32"/>
        </w:rPr>
        <w:t>和发送电子邮件两种方式报送参赛资料，6月10日前材料包含征集活动报名表（附件1）、征集情况汇总表（附件2）及参赛作品。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/>
          <w:szCs w:val="32"/>
        </w:rPr>
      </w:pPr>
      <w:r>
        <w:rPr>
          <w:rFonts w:ascii="仿宋_GB2312" w:eastAsia="仿宋_GB2312" w:hAnsi="宋体" w:hint="eastAsia"/>
          <w:szCs w:val="32"/>
        </w:rPr>
        <w:t>6.</w:t>
      </w:r>
      <w:r>
        <w:rPr>
          <w:rFonts w:ascii="仿宋_GB2312" w:eastAsia="仿宋_GB2312" w:hint="eastAsia"/>
          <w:szCs w:val="32"/>
        </w:rPr>
        <w:t>各高校将纸质材料包括报名表（附件1）、汇总表（附件2）原件、参赛作品光盘或U盘，邮寄或送达承办单位</w:t>
      </w:r>
      <w:r>
        <w:rPr>
          <w:rFonts w:ascii="仿宋_GB2312" w:eastAsia="仿宋_GB2312" w:hint="eastAsia"/>
          <w:color w:val="FF0000"/>
          <w:szCs w:val="32"/>
        </w:rPr>
        <w:t>广州松田</w:t>
      </w:r>
      <w:r>
        <w:rPr>
          <w:rFonts w:ascii="仿宋_GB2312" w:eastAsia="仿宋_GB2312" w:hint="eastAsia"/>
          <w:color w:val="FF0000"/>
          <w:szCs w:val="32"/>
        </w:rPr>
        <w:lastRenderedPageBreak/>
        <w:t>职业学院</w:t>
      </w:r>
      <w:r>
        <w:rPr>
          <w:rFonts w:ascii="仿宋_GB2312" w:eastAsia="仿宋_GB2312" w:hint="eastAsia"/>
          <w:szCs w:val="32"/>
        </w:rPr>
        <w:t>，地址：</w:t>
      </w:r>
      <w:r>
        <w:rPr>
          <w:rFonts w:ascii="仿宋_GB2312" w:eastAsia="仿宋_GB2312" w:hint="eastAsia"/>
          <w:color w:val="FF0000"/>
          <w:szCs w:val="32"/>
        </w:rPr>
        <w:t>广州市增城区朱村大道东432号广州松田职业学院团委</w:t>
      </w:r>
      <w:r>
        <w:rPr>
          <w:rFonts w:ascii="仿宋_GB2312" w:eastAsia="仿宋_GB2312" w:hint="eastAsia"/>
          <w:szCs w:val="32"/>
        </w:rPr>
        <w:t>，日期以邮戳为准，逾期将取消参赛资格，</w:t>
      </w:r>
      <w:r>
        <w:rPr>
          <w:rFonts w:ascii="仿宋_GB2312" w:eastAsia="仿宋_GB2312" w:hAnsi="宋体" w:hint="eastAsia"/>
          <w:szCs w:val="32"/>
        </w:rPr>
        <w:t>不接受邮费到付</w:t>
      </w:r>
      <w:r>
        <w:rPr>
          <w:rFonts w:ascii="仿宋_GB2312" w:eastAsia="仿宋_GB2312" w:hint="eastAsia"/>
          <w:szCs w:val="32"/>
        </w:rPr>
        <w:t>。电子版材料打包发送至指定邮箱：</w:t>
      </w:r>
      <w:hyperlink r:id="rId11" w:history="1">
        <w:r>
          <w:rPr>
            <w:rFonts w:ascii="仿宋_GB2312" w:eastAsia="仿宋_GB2312" w:hAnsi="宋体" w:hint="eastAsia"/>
            <w:color w:val="FF0000"/>
            <w:szCs w:val="32"/>
          </w:rPr>
          <w:t>liulili</w:t>
        </w:r>
        <w:r>
          <w:rPr>
            <w:rFonts w:ascii="仿宋_GB2312" w:eastAsia="仿宋_GB2312" w:hint="eastAsia"/>
            <w:color w:val="FF0000"/>
            <w:szCs w:val="32"/>
          </w:rPr>
          <w:t>@gzst.edu.cn</w:t>
        </w:r>
      </w:hyperlink>
      <w:r>
        <w:rPr>
          <w:rFonts w:ascii="仿宋_GB2312" w:eastAsia="仿宋_GB2312" w:hint="eastAsia"/>
          <w:szCs w:val="32"/>
        </w:rPr>
        <w:t>，邮件命名为“单位全称+垃圾分类宣传创意作品”，电子版材料包括报名表（附件1）、汇总表（附件2）的可编辑Word版和加盖公章的PDF版文件以及参赛电子版作品（电子版报名表文件命名规则“学校-作者-类别”，如：“广州松田职业学院-李明-图像类作品”；电子版作品文件命名规则“学校-作者-作品名称”，如：“广州松田职业学院-李明-垃圾分类”）。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（四）</w:t>
      </w:r>
      <w:r>
        <w:rPr>
          <w:rFonts w:ascii="仿宋_GB2312" w:eastAsia="仿宋_GB2312" w:hAnsi="宋体" w:hint="eastAsia"/>
          <w:szCs w:val="32"/>
        </w:rPr>
        <w:tab/>
        <w:t>颁奖阶段（6月下旬，具体时间另行通知）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颁奖晚会在广州松田职业学院举行，获奖的作品将在颁奖晚会现场展示，并通过媒体宣传报道。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黑体" w:eastAsia="黑体" w:hAnsi="宋体"/>
          <w:bCs/>
          <w:szCs w:val="32"/>
        </w:rPr>
      </w:pPr>
      <w:r>
        <w:rPr>
          <w:rFonts w:ascii="黑体" w:eastAsia="黑体" w:hAnsi="宋体" w:hint="eastAsia"/>
          <w:bCs/>
          <w:szCs w:val="32"/>
        </w:rPr>
        <w:t xml:space="preserve">五、参赛要求 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（一）作品主题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参赛者可围绕垃圾分类自由创作，建议参赛者密切结合党政部门、新闻媒体、社会各界等</w:t>
      </w:r>
      <w:proofErr w:type="gramStart"/>
      <w:r>
        <w:rPr>
          <w:rFonts w:ascii="仿宋_GB2312" w:eastAsia="仿宋_GB2312" w:hAnsi="宋体" w:hint="eastAsia"/>
          <w:szCs w:val="32"/>
        </w:rPr>
        <w:t>近期热议的</w:t>
      </w:r>
      <w:proofErr w:type="gramEnd"/>
      <w:r>
        <w:rPr>
          <w:rFonts w:ascii="仿宋_GB2312" w:eastAsia="仿宋_GB2312" w:hAnsi="宋体" w:hint="eastAsia"/>
          <w:szCs w:val="32"/>
        </w:rPr>
        <w:t>有关垃圾分类的话题进行作品创作。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（二）标识规范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根据《广东省城市生活垃圾分类指引》（试行），我省生活垃圾分为可回收物、有害垃圾、</w:t>
      </w:r>
      <w:proofErr w:type="gramStart"/>
      <w:r>
        <w:rPr>
          <w:rFonts w:ascii="仿宋_GB2312" w:eastAsia="仿宋_GB2312" w:hAnsi="宋体" w:hint="eastAsia"/>
          <w:szCs w:val="32"/>
        </w:rPr>
        <w:t>厨余垃圾</w:t>
      </w:r>
      <w:proofErr w:type="gramEnd"/>
      <w:r>
        <w:rPr>
          <w:rFonts w:ascii="仿宋_GB2312" w:eastAsia="仿宋_GB2312" w:hAnsi="宋体" w:hint="eastAsia"/>
          <w:szCs w:val="32"/>
        </w:rPr>
        <w:t>和其他垃圾四大类。严禁工业固体废物、危险废物、医疗垃圾、建筑垃圾等混入生活垃圾处理体系。</w:t>
      </w:r>
    </w:p>
    <w:p w:rsidR="00B46CC8" w:rsidRDefault="00B46CC8" w:rsidP="00B46CC8">
      <w:pPr>
        <w:numPr>
          <w:ilvl w:val="0"/>
          <w:numId w:val="1"/>
        </w:num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lastRenderedPageBreak/>
        <w:t>可回收物，表示适宜回收利用的生活垃圾，包括纸类、塑料、玻璃、织物等。</w:t>
      </w:r>
    </w:p>
    <w:p w:rsidR="00B46CC8" w:rsidRDefault="00B46CC8" w:rsidP="00B46CC8">
      <w:pPr>
        <w:numPr>
          <w:ilvl w:val="0"/>
          <w:numId w:val="1"/>
        </w:num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有害垃圾，表示《国家危险废物名录》中的家庭</w:t>
      </w:r>
      <w:proofErr w:type="gramStart"/>
      <w:r>
        <w:rPr>
          <w:rFonts w:ascii="仿宋_GB2312" w:eastAsia="仿宋_GB2312" w:hAnsi="宋体" w:hint="eastAsia"/>
          <w:szCs w:val="32"/>
        </w:rPr>
        <w:t>源危险</w:t>
      </w:r>
      <w:proofErr w:type="gramEnd"/>
      <w:r>
        <w:rPr>
          <w:rFonts w:ascii="仿宋_GB2312" w:eastAsia="仿宋_GB2312" w:hAnsi="宋体" w:hint="eastAsia"/>
          <w:szCs w:val="32"/>
        </w:rPr>
        <w:t>废物，包括灯管、家用化学品和非一次性电池等。</w:t>
      </w:r>
    </w:p>
    <w:p w:rsidR="00B46CC8" w:rsidRDefault="00B46CC8" w:rsidP="00B46CC8">
      <w:pPr>
        <w:numPr>
          <w:ilvl w:val="0"/>
          <w:numId w:val="1"/>
        </w:num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 w:hAnsi="宋体"/>
          <w:szCs w:val="32"/>
        </w:rPr>
      </w:pPr>
      <w:proofErr w:type="gramStart"/>
      <w:r>
        <w:rPr>
          <w:rFonts w:ascii="仿宋_GB2312" w:eastAsia="仿宋_GB2312" w:hAnsi="宋体" w:hint="eastAsia"/>
          <w:szCs w:val="32"/>
        </w:rPr>
        <w:t>厨余垃圾</w:t>
      </w:r>
      <w:proofErr w:type="gramEnd"/>
      <w:r>
        <w:rPr>
          <w:rFonts w:ascii="仿宋_GB2312" w:eastAsia="仿宋_GB2312" w:hAnsi="宋体" w:hint="eastAsia"/>
          <w:szCs w:val="32"/>
        </w:rPr>
        <w:t>，表示易腐烂的、含有机质的生活垃圾，包括家庭</w:t>
      </w:r>
      <w:proofErr w:type="gramStart"/>
      <w:r>
        <w:rPr>
          <w:rFonts w:ascii="仿宋_GB2312" w:eastAsia="仿宋_GB2312" w:hAnsi="宋体" w:hint="eastAsia"/>
          <w:szCs w:val="32"/>
        </w:rPr>
        <w:t>厨余垃圾</w:t>
      </w:r>
      <w:proofErr w:type="gramEnd"/>
      <w:r>
        <w:rPr>
          <w:rFonts w:ascii="仿宋_GB2312" w:eastAsia="仿宋_GB2312" w:hAnsi="宋体" w:hint="eastAsia"/>
          <w:szCs w:val="32"/>
        </w:rPr>
        <w:t>、餐厨垃圾和其他</w:t>
      </w:r>
      <w:proofErr w:type="gramStart"/>
      <w:r>
        <w:rPr>
          <w:rFonts w:ascii="仿宋_GB2312" w:eastAsia="仿宋_GB2312" w:hAnsi="宋体" w:hint="eastAsia"/>
          <w:szCs w:val="32"/>
        </w:rPr>
        <w:t>厨余垃圾</w:t>
      </w:r>
      <w:proofErr w:type="gramEnd"/>
      <w:r>
        <w:rPr>
          <w:rFonts w:ascii="仿宋_GB2312" w:eastAsia="仿宋_GB2312" w:hAnsi="宋体" w:hint="eastAsia"/>
          <w:szCs w:val="32"/>
        </w:rPr>
        <w:t>等。</w:t>
      </w:r>
    </w:p>
    <w:p w:rsidR="00B46CC8" w:rsidRDefault="00B46CC8" w:rsidP="00B46CC8">
      <w:pPr>
        <w:numPr>
          <w:ilvl w:val="0"/>
          <w:numId w:val="1"/>
        </w:num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其他垃圾，表示除可回收物、有害垃圾、</w:t>
      </w:r>
      <w:proofErr w:type="gramStart"/>
      <w:r>
        <w:rPr>
          <w:rFonts w:ascii="仿宋_GB2312" w:eastAsia="仿宋_GB2312" w:hAnsi="宋体" w:hint="eastAsia"/>
          <w:szCs w:val="32"/>
        </w:rPr>
        <w:t>厨余垃圾</w:t>
      </w:r>
      <w:proofErr w:type="gramEnd"/>
      <w:r>
        <w:rPr>
          <w:rFonts w:ascii="仿宋_GB2312" w:eastAsia="仿宋_GB2312" w:hAnsi="宋体" w:hint="eastAsia"/>
          <w:szCs w:val="32"/>
        </w:rPr>
        <w:t>外的生活垃圾。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3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b/>
          <w:bCs/>
          <w:szCs w:val="32"/>
        </w:rPr>
        <w:t>生活垃圾分类标志和颜色应符合《生活垃圾分类标志》（GB/T 19095-2019）的规定</w:t>
      </w:r>
      <w:r>
        <w:rPr>
          <w:rFonts w:ascii="仿宋_GB2312" w:eastAsia="仿宋_GB2312" w:hAnsi="宋体" w:hint="eastAsia"/>
          <w:szCs w:val="32"/>
        </w:rPr>
        <w:t>（详见附件3）。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 xml:space="preserve">（三）作品规格及要求 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 w:hAnsi="宋体"/>
          <w:b/>
          <w:bCs/>
          <w:szCs w:val="32"/>
        </w:rPr>
      </w:pPr>
      <w:r>
        <w:rPr>
          <w:rFonts w:ascii="仿宋_GB2312" w:eastAsia="仿宋_GB2312" w:hAnsi="宋体" w:hint="eastAsia"/>
          <w:szCs w:val="32"/>
        </w:rPr>
        <w:t>1.</w:t>
      </w:r>
      <w:r>
        <w:rPr>
          <w:rFonts w:ascii="仿宋_GB2312" w:eastAsia="仿宋_GB2312" w:hAnsi="宋体" w:hint="eastAsia"/>
          <w:b/>
          <w:bCs/>
          <w:szCs w:val="32"/>
        </w:rPr>
        <w:t>文字类——垃圾分类宣传口号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参赛作品要求积极向上，价值取向正确鲜明，能高度概括垃圾分类的理念和要求，简洁明快、响亮有力、易记上口，富情感色彩且有感染力。宣传口号能使不同年龄、不同文化程度的人都能理解和接受，中文口号和英文口号都可以。原则上鼓励独立创作，如属集体创作者，作品不得超过3人（含3人）并注明前后次序。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格式要求：文字类打印为A4纸，左右边距31.7mm，上下边距25.4mm，正文：宋体、小四号字、单</w:t>
      </w:r>
      <w:proofErr w:type="gramStart"/>
      <w:r>
        <w:rPr>
          <w:rFonts w:ascii="仿宋_GB2312" w:eastAsia="仿宋_GB2312" w:hAnsi="宋体" w:hint="eastAsia"/>
          <w:szCs w:val="32"/>
        </w:rPr>
        <w:t>倍</w:t>
      </w:r>
      <w:proofErr w:type="gramEnd"/>
      <w:r>
        <w:rPr>
          <w:rFonts w:ascii="仿宋_GB2312" w:eastAsia="仿宋_GB2312" w:hAnsi="宋体" w:hint="eastAsia"/>
          <w:szCs w:val="32"/>
        </w:rPr>
        <w:t xml:space="preserve">行距。 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2.</w:t>
      </w:r>
      <w:r>
        <w:rPr>
          <w:rFonts w:ascii="仿宋_GB2312" w:eastAsia="仿宋_GB2312" w:hAnsi="宋体" w:hint="eastAsia"/>
          <w:b/>
          <w:bCs/>
          <w:szCs w:val="32"/>
        </w:rPr>
        <w:t>歌曲类——垃圾分类原创歌曲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歌曲要充分体现垃圾分类的主题，采用原创形式，要求旋律优美、健康向善、节奏明快、催人奋进、易于传唱，鼓励有音乐</w:t>
      </w:r>
      <w:r>
        <w:rPr>
          <w:rFonts w:ascii="仿宋_GB2312" w:eastAsia="仿宋_GB2312" w:hAnsi="宋体" w:hint="eastAsia"/>
          <w:szCs w:val="32"/>
        </w:rPr>
        <w:lastRenderedPageBreak/>
        <w:t>潜质、乐器弹奏特长的学生参与本次活动。歌曲要求以视频方式展现。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格式要求：</w:t>
      </w:r>
      <w:r>
        <w:rPr>
          <w:rFonts w:ascii="仿宋_GB2312" w:eastAsia="仿宋_GB2312" w:hAnsi="宋体"/>
          <w:szCs w:val="32"/>
        </w:rPr>
        <w:t>参赛视频采用MPG2格式（压缩带宽不低于10M，分辨率1920x1080），</w:t>
      </w:r>
      <w:r>
        <w:rPr>
          <w:rFonts w:ascii="仿宋_GB2312" w:eastAsia="仿宋_GB2312" w:hAnsi="宋体" w:hint="eastAsia"/>
          <w:szCs w:val="32"/>
        </w:rPr>
        <w:t>单个歌曲视频</w:t>
      </w:r>
      <w:r>
        <w:rPr>
          <w:rFonts w:ascii="仿宋_GB2312" w:eastAsia="仿宋_GB2312" w:hAnsi="宋体"/>
          <w:szCs w:val="32"/>
        </w:rPr>
        <w:t>时长不得超过</w:t>
      </w:r>
      <w:r>
        <w:rPr>
          <w:rFonts w:ascii="仿宋_GB2312" w:eastAsia="仿宋_GB2312" w:hAnsi="宋体" w:hint="eastAsia"/>
          <w:szCs w:val="32"/>
        </w:rPr>
        <w:t>3</w:t>
      </w:r>
      <w:r>
        <w:rPr>
          <w:rFonts w:ascii="仿宋_GB2312" w:eastAsia="仿宋_GB2312" w:hAnsi="宋体"/>
          <w:szCs w:val="32"/>
        </w:rPr>
        <w:t>分钟</w:t>
      </w:r>
      <w:r>
        <w:rPr>
          <w:rFonts w:ascii="仿宋_GB2312" w:eastAsia="仿宋_GB2312" w:hAnsi="宋体" w:hint="eastAsia"/>
          <w:szCs w:val="32"/>
        </w:rPr>
        <w:t>，</w:t>
      </w:r>
      <w:r>
        <w:rPr>
          <w:rFonts w:ascii="仿宋_GB2312" w:eastAsia="仿宋_GB2312" w:hAnsi="宋体"/>
          <w:szCs w:val="32"/>
        </w:rPr>
        <w:t>使用一个固定机位正面全景录制，声音和图像须同时录制。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3.</w:t>
      </w:r>
      <w:r>
        <w:rPr>
          <w:rFonts w:ascii="仿宋_GB2312" w:eastAsia="仿宋_GB2312" w:hAnsi="宋体" w:hint="eastAsia"/>
          <w:b/>
          <w:bCs/>
          <w:szCs w:val="32"/>
        </w:rPr>
        <w:t>设计类——垃圾分类投放点设计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参赛作品要求积极向上，涉及的生活垃圾分类知识点需符合城市生活垃圾分类相关要求，形象生动活泼，视角冲击力强，为人们易于理解和记忆。投放点的设计，外观与功能需满足“绿化”“美化”“亮化”的要求，应包含以下要素：设置公示牌、地面硬底化并设置排水设施、设置遮雨棚、配套洗手设备、照明设备、分类指引。可设置</w:t>
      </w:r>
      <w:proofErr w:type="gramStart"/>
      <w:r>
        <w:rPr>
          <w:rFonts w:ascii="仿宋_GB2312" w:eastAsia="仿宋_GB2312" w:hAnsi="宋体" w:hint="eastAsia"/>
          <w:szCs w:val="32"/>
        </w:rPr>
        <w:t>厨余垃圾破袋</w:t>
      </w:r>
      <w:proofErr w:type="gramEnd"/>
      <w:r>
        <w:rPr>
          <w:rFonts w:ascii="仿宋_GB2312" w:eastAsia="仿宋_GB2312" w:hAnsi="宋体" w:hint="eastAsia"/>
          <w:szCs w:val="32"/>
        </w:rPr>
        <w:t>设备。投放点设计包括绘画设计、手工作品、电脑设计以及视频等。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以上所有应征作品必须为原创，因作品侵权出现任何纠纷均由作者本人负责。作品版权归作者，但主办方对所有参赛作品拥有公益宣传用途的免费使用权。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黑体" w:eastAsia="黑体" w:hAnsi="宋体"/>
          <w:bCs/>
          <w:szCs w:val="32"/>
        </w:rPr>
      </w:pPr>
      <w:r>
        <w:rPr>
          <w:rFonts w:ascii="黑体" w:eastAsia="黑体" w:hAnsi="宋体" w:hint="eastAsia"/>
          <w:bCs/>
          <w:szCs w:val="32"/>
        </w:rPr>
        <w:t>六、奖项设置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</w:pPr>
      <w:r>
        <w:rPr>
          <w:rFonts w:ascii="仿宋_GB2312" w:eastAsia="仿宋_GB2312" w:hAnsi="宋体" w:hint="eastAsia"/>
          <w:szCs w:val="32"/>
        </w:rPr>
        <w:t>按类别分设一、二、三等奖，一等奖3名（三个类别各1名）、二等奖6名（三个类别各2名）、三等奖6名（三个类别各2名）。另设最佳人气奖、优秀组织奖、最佳指导奖，根据各高校组织开展活动的情况及比赛成绩进行评定。</w:t>
      </w:r>
      <w:r>
        <w:rPr>
          <w:rFonts w:ascii="仿宋_GB2312" w:eastAsia="仿宋_GB2312" w:hint="eastAsia"/>
          <w:szCs w:val="32"/>
        </w:rPr>
        <w:t>获奖者将颁发荣誉证书及奖品。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黑体" w:eastAsia="黑体" w:hAnsi="宋体"/>
          <w:bCs/>
          <w:szCs w:val="32"/>
        </w:rPr>
      </w:pPr>
      <w:r>
        <w:rPr>
          <w:rFonts w:ascii="黑体" w:eastAsia="黑体" w:hAnsi="宋体" w:hint="eastAsia"/>
          <w:bCs/>
          <w:szCs w:val="32"/>
        </w:rPr>
        <w:t>七、联系人及联系电话</w:t>
      </w:r>
    </w:p>
    <w:p w:rsidR="00B46CC8" w:rsidRDefault="00B46CC8" w:rsidP="00B46CC8">
      <w:pPr>
        <w:spacing w:line="550" w:lineRule="exact"/>
        <w:ind w:firstLineChars="196" w:firstLine="63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b/>
          <w:szCs w:val="32"/>
        </w:rPr>
        <w:lastRenderedPageBreak/>
        <w:t>广州松田职业学院团委</w:t>
      </w:r>
      <w:r>
        <w:rPr>
          <w:rFonts w:ascii="仿宋_GB2312" w:eastAsia="仿宋_GB2312" w:hint="eastAsia"/>
          <w:szCs w:val="32"/>
        </w:rPr>
        <w:t>：</w:t>
      </w:r>
    </w:p>
    <w:p w:rsidR="00B46CC8" w:rsidRDefault="00B46CC8" w:rsidP="00B46CC8">
      <w:pPr>
        <w:spacing w:line="550" w:lineRule="exac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联系人：</w:t>
      </w:r>
      <w:r>
        <w:rPr>
          <w:rFonts w:ascii="仿宋_GB2312" w:eastAsia="仿宋_GB2312" w:hAnsi="宋体" w:hint="eastAsia"/>
          <w:color w:val="FF0000"/>
          <w:szCs w:val="32"/>
        </w:rPr>
        <w:t>刘丽</w:t>
      </w:r>
      <w:proofErr w:type="gramStart"/>
      <w:r>
        <w:rPr>
          <w:rFonts w:ascii="仿宋_GB2312" w:eastAsia="仿宋_GB2312" w:hAnsi="宋体" w:hint="eastAsia"/>
          <w:color w:val="FF0000"/>
          <w:szCs w:val="32"/>
        </w:rPr>
        <w:t>丽</w:t>
      </w:r>
      <w:proofErr w:type="gramEnd"/>
      <w:r>
        <w:rPr>
          <w:rFonts w:ascii="仿宋_GB2312" w:eastAsia="仿宋_GB2312" w:hint="eastAsia"/>
          <w:szCs w:val="32"/>
        </w:rPr>
        <w:t>。</w:t>
      </w:r>
    </w:p>
    <w:p w:rsidR="00B46CC8" w:rsidRDefault="00B46CC8" w:rsidP="00B46CC8">
      <w:pPr>
        <w:spacing w:line="550" w:lineRule="exact"/>
        <w:ind w:firstLineChars="200" w:firstLine="640"/>
        <w:rPr>
          <w:rFonts w:ascii="仿宋_GB2312" w:eastAsia="仿宋_GB2312" w:hAnsi="宋体"/>
          <w:szCs w:val="32"/>
        </w:rPr>
      </w:pPr>
      <w:r>
        <w:rPr>
          <w:rFonts w:ascii="仿宋_GB2312" w:eastAsia="仿宋_GB2312" w:hint="eastAsia"/>
          <w:szCs w:val="32"/>
        </w:rPr>
        <w:t>联系电话：</w:t>
      </w:r>
      <w:r>
        <w:rPr>
          <w:rFonts w:ascii="仿宋_GB2312" w:eastAsia="仿宋_GB2312" w:hAnsi="宋体" w:hint="eastAsia"/>
          <w:szCs w:val="32"/>
        </w:rPr>
        <w:t>15521216774，E-mail：</w:t>
      </w:r>
      <w:r>
        <w:rPr>
          <w:rFonts w:ascii="仿宋_GB2312" w:eastAsia="仿宋_GB2312" w:hAnsi="宋体" w:hint="eastAsia"/>
          <w:color w:val="FF0000"/>
          <w:szCs w:val="32"/>
        </w:rPr>
        <w:t>liulili@gzst.edu.cn</w:t>
      </w:r>
      <w:r>
        <w:rPr>
          <w:rFonts w:ascii="仿宋_GB2312" w:eastAsia="仿宋_GB2312" w:hAnsi="宋体" w:hint="eastAsia"/>
          <w:szCs w:val="32"/>
        </w:rPr>
        <w:t xml:space="preserve"> 。</w:t>
      </w:r>
    </w:p>
    <w:p w:rsidR="00B46CC8" w:rsidRDefault="00B46CC8" w:rsidP="00B46CC8">
      <w:pPr>
        <w:spacing w:line="550" w:lineRule="exact"/>
        <w:ind w:firstLineChars="200" w:firstLine="640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 xml:space="preserve">通讯地址: </w:t>
      </w:r>
      <w:r>
        <w:rPr>
          <w:rFonts w:ascii="仿宋_GB2312" w:eastAsia="仿宋_GB2312" w:hint="eastAsia"/>
          <w:color w:val="FF0000"/>
          <w:szCs w:val="32"/>
        </w:rPr>
        <w:t>广州市增城区朱村大道东432号广州松田职业学院</w:t>
      </w:r>
      <w:r>
        <w:rPr>
          <w:rFonts w:ascii="仿宋_GB2312" w:eastAsia="仿宋_GB2312" w:hAnsi="宋体" w:hint="eastAsia"/>
          <w:szCs w:val="32"/>
        </w:rPr>
        <w:t>（邮编: 511370）。</w:t>
      </w:r>
    </w:p>
    <w:p w:rsidR="00B46CC8" w:rsidRDefault="00B46CC8" w:rsidP="00B46CC8">
      <w:pPr>
        <w:spacing w:line="550" w:lineRule="exact"/>
        <w:ind w:firstLineChars="200" w:firstLine="640"/>
        <w:rPr>
          <w:rFonts w:ascii="仿宋_GB2312" w:eastAsia="仿宋_GB2312" w:hAnsi="宋体"/>
          <w:szCs w:val="32"/>
        </w:rPr>
      </w:pPr>
      <w:r>
        <w:rPr>
          <w:rFonts w:ascii="仿宋_GB2312" w:eastAsia="仿宋_GB2312" w:hint="eastAsia"/>
          <w:szCs w:val="32"/>
        </w:rPr>
        <w:t>备注：</w:t>
      </w:r>
      <w:r>
        <w:rPr>
          <w:rFonts w:ascii="仿宋_GB2312" w:eastAsia="仿宋_GB2312" w:hAnsi="宋体" w:hint="eastAsia"/>
          <w:szCs w:val="32"/>
        </w:rPr>
        <w:t>主办方有权根据实际情况对比赛内容、规则、奖项设置等活动有关事项进行调整，解释权</w:t>
      </w:r>
      <w:proofErr w:type="gramStart"/>
      <w:r>
        <w:rPr>
          <w:rFonts w:ascii="仿宋_GB2312" w:eastAsia="仿宋_GB2312" w:hAnsi="宋体" w:hint="eastAsia"/>
          <w:szCs w:val="32"/>
        </w:rPr>
        <w:t>归活动</w:t>
      </w:r>
      <w:proofErr w:type="gramEnd"/>
      <w:r>
        <w:rPr>
          <w:rFonts w:ascii="仿宋_GB2312" w:eastAsia="仿宋_GB2312" w:hAnsi="宋体" w:hint="eastAsia"/>
          <w:szCs w:val="32"/>
        </w:rPr>
        <w:t>组委会所有。具体安排由承办单位另行通知。</w:t>
      </w:r>
    </w:p>
    <w:p w:rsidR="00B46CC8" w:rsidRDefault="00B46CC8" w:rsidP="00B46CC8">
      <w:pPr>
        <w:adjustRightInd w:val="0"/>
        <w:snapToGrid w:val="0"/>
        <w:spacing w:line="550" w:lineRule="exact"/>
        <w:ind w:firstLineChars="200" w:firstLine="640"/>
        <w:jc w:val="both"/>
        <w:rPr>
          <w:rFonts w:ascii="黑体" w:eastAsia="黑体" w:hAnsi="宋体"/>
          <w:bCs/>
          <w:szCs w:val="32"/>
        </w:rPr>
      </w:pPr>
      <w:r>
        <w:rPr>
          <w:rFonts w:ascii="黑体" w:eastAsia="黑体" w:hAnsi="宋体" w:hint="eastAsia"/>
          <w:bCs/>
          <w:szCs w:val="32"/>
        </w:rPr>
        <w:t>八、费用预算</w:t>
      </w:r>
    </w:p>
    <w:p w:rsidR="00B46CC8" w:rsidRDefault="00B46CC8" w:rsidP="00B46CC8">
      <w:pPr>
        <w:adjustRightInd w:val="0"/>
        <w:snapToGrid w:val="0"/>
        <w:spacing w:line="550" w:lineRule="exact"/>
        <w:jc w:val="both"/>
        <w:rPr>
          <w:rFonts w:ascii="仿宋_GB2312" w:eastAsia="仿宋_GB2312" w:hAnsi="仿宋_GB2312" w:cs="仿宋_GB2312"/>
          <w:bCs/>
          <w:szCs w:val="32"/>
        </w:rPr>
      </w:pPr>
      <w:r>
        <w:rPr>
          <w:rFonts w:ascii="黑体" w:eastAsia="黑体" w:hAnsi="宋体" w:hint="eastAsia"/>
          <w:b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bCs/>
          <w:szCs w:val="32"/>
        </w:rPr>
        <w:t>本次活动费用由朱村街道办事处结算。</w:t>
      </w:r>
    </w:p>
    <w:p w:rsidR="00B46CC8" w:rsidRDefault="00B46CC8" w:rsidP="00B46CC8">
      <w:pPr>
        <w:spacing w:line="550" w:lineRule="exact"/>
        <w:ind w:firstLineChars="200" w:firstLine="640"/>
        <w:rPr>
          <w:rFonts w:ascii="仿宋_GB2312" w:eastAsia="仿宋_GB2312"/>
          <w:szCs w:val="32"/>
        </w:rPr>
      </w:pPr>
    </w:p>
    <w:p w:rsidR="00B46CC8" w:rsidRDefault="00B46CC8" w:rsidP="00B46CC8">
      <w:pPr>
        <w:pStyle w:val="1"/>
        <w:widowControl w:val="0"/>
        <w:spacing w:beforeAutospacing="0" w:afterAutospacing="0" w:line="550" w:lineRule="exact"/>
        <w:ind w:leftChars="200" w:left="1600" w:hangingChars="300" w:hanging="960"/>
        <w:jc w:val="both"/>
        <w:rPr>
          <w:rFonts w:ascii="仿宋_GB2312" w:eastAsia="仿宋_GB2312" w:hAnsi="仿宋_GB2312" w:cs="仿宋_GB2312" w:hint="default"/>
          <w:b w:val="0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sz w:val="32"/>
          <w:szCs w:val="32"/>
        </w:rPr>
        <w:t>附件：1. 广州市增城区垃圾分类宣传创意作品征集活动报名表</w:t>
      </w:r>
    </w:p>
    <w:p w:rsidR="00B46CC8" w:rsidRDefault="00B46CC8" w:rsidP="00B46CC8">
      <w:pPr>
        <w:pStyle w:val="1"/>
        <w:widowControl w:val="0"/>
        <w:numPr>
          <w:ilvl w:val="0"/>
          <w:numId w:val="2"/>
        </w:numPr>
        <w:spacing w:beforeAutospacing="0" w:afterAutospacing="0" w:line="550" w:lineRule="exact"/>
        <w:ind w:firstLineChars="500" w:firstLine="1600"/>
        <w:jc w:val="both"/>
        <w:rPr>
          <w:rFonts w:ascii="仿宋_GB2312" w:eastAsia="仿宋_GB2312" w:hAnsi="仿宋_GB2312" w:cs="仿宋_GB2312" w:hint="default"/>
          <w:b w:val="0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sz w:val="32"/>
          <w:szCs w:val="32"/>
        </w:rPr>
        <w:t>作品征集情况汇总表</w:t>
      </w:r>
    </w:p>
    <w:p w:rsidR="00B46CC8" w:rsidRDefault="00B46CC8" w:rsidP="00B46CC8">
      <w:pPr>
        <w:spacing w:line="550" w:lineRule="exact"/>
        <w:ind w:firstLineChars="500" w:firstLine="1600"/>
        <w:rPr>
          <w:rFonts w:eastAsia="仿宋_GB2312"/>
        </w:rPr>
      </w:pPr>
      <w:r>
        <w:rPr>
          <w:rFonts w:ascii="仿宋_GB2312" w:eastAsia="仿宋_GB2312" w:hAnsi="仿宋_GB2312" w:cs="仿宋_GB2312" w:hint="eastAsia"/>
          <w:szCs w:val="32"/>
        </w:rPr>
        <w:t>3.</w:t>
      </w:r>
      <w:r>
        <w:rPr>
          <w:rFonts w:ascii="仿宋_GB2312" w:eastAsia="仿宋_GB2312" w:hAnsi="宋体" w:hint="eastAsia"/>
          <w:szCs w:val="32"/>
        </w:rPr>
        <w:t>《生活垃圾分类标志》（GB/T 19095-2019）节选</w:t>
      </w:r>
    </w:p>
    <w:p w:rsidR="00B46CC8" w:rsidRDefault="00B46CC8" w:rsidP="00B46CC8">
      <w:pPr>
        <w:spacing w:line="550" w:lineRule="exact"/>
        <w:ind w:leftChars="200" w:left="640"/>
      </w:pPr>
      <w:r>
        <w:rPr>
          <w:rFonts w:hint="eastAsia"/>
        </w:rPr>
        <w:t xml:space="preserve">   </w:t>
      </w:r>
    </w:p>
    <w:p w:rsidR="00B46CC8" w:rsidRDefault="00B46CC8" w:rsidP="00B46CC8">
      <w:pPr>
        <w:spacing w:line="550" w:lineRule="exact"/>
        <w:ind w:firstLineChars="100" w:firstLine="280"/>
        <w:jc w:val="both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 w:hint="eastAsia"/>
          <w:color w:val="000000"/>
          <w:spacing w:val="-20"/>
          <w:szCs w:val="32"/>
        </w:rPr>
        <w:t>广州市增城区城市管理和综合执法局</w:t>
      </w:r>
      <w:r>
        <w:rPr>
          <w:rFonts w:ascii="仿宋_GB2312" w:eastAsia="仿宋_GB2312" w:hint="eastAsia"/>
          <w:color w:val="000000"/>
          <w:szCs w:val="32"/>
        </w:rPr>
        <w:t xml:space="preserve"> 共青团广州市增城区委员会</w:t>
      </w:r>
    </w:p>
    <w:p w:rsidR="00B46CC8" w:rsidRDefault="00B46CC8" w:rsidP="00B46CC8">
      <w:pPr>
        <w:spacing w:beforeLines="50" w:before="219" w:line="550" w:lineRule="exact"/>
        <w:ind w:firstLineChars="450" w:firstLine="14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 xml:space="preserve">                        2021年5月18日</w:t>
      </w:r>
    </w:p>
    <w:p w:rsidR="00B46CC8" w:rsidRDefault="00B46CC8" w:rsidP="00B46CC8">
      <w:pPr>
        <w:widowControl w:val="0"/>
        <w:spacing w:line="550" w:lineRule="exac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联系人：蒋慧怡（区城管执法局），电话：82753728</w:t>
      </w:r>
    </w:p>
    <w:p w:rsidR="00B46CC8" w:rsidRDefault="00B46CC8" w:rsidP="00B46CC8">
      <w:pPr>
        <w:widowControl w:val="0"/>
        <w:spacing w:line="550" w:lineRule="exact"/>
        <w:ind w:firstLineChars="600" w:firstLine="1920"/>
        <w:rPr>
          <w:rFonts w:ascii="黑体" w:eastAsia="黑体" w:hAnsi="黑体" w:cs="黑体"/>
          <w:szCs w:val="32"/>
        </w:rPr>
      </w:pPr>
      <w:r>
        <w:rPr>
          <w:rFonts w:ascii="仿宋_GB2312" w:eastAsia="仿宋_GB2312" w:hint="eastAsia"/>
          <w:szCs w:val="32"/>
        </w:rPr>
        <w:t>林桉（团区委），电话： 82752107</w:t>
      </w:r>
    </w:p>
    <w:p w:rsidR="00B46CC8" w:rsidRDefault="00B46CC8" w:rsidP="00B46CC8">
      <w:pPr>
        <w:tabs>
          <w:tab w:val="left" w:pos="5065"/>
        </w:tabs>
        <w:wordWrap w:val="0"/>
        <w:spacing w:line="570" w:lineRule="exact"/>
        <w:jc w:val="both"/>
        <w:rPr>
          <w:rFonts w:ascii="仿宋_GB2312" w:eastAsia="仿宋_GB2312" w:hAnsi="仿宋_GB2312" w:cs="仿宋_GB2312"/>
          <w:szCs w:val="32"/>
        </w:rPr>
        <w:sectPr w:rsidR="00B46CC8">
          <w:footerReference w:type="default" r:id="rId12"/>
          <w:pgSz w:w="11906" w:h="16838"/>
          <w:pgMar w:top="2098" w:right="1474" w:bottom="1984" w:left="1587" w:header="851" w:footer="992" w:gutter="0"/>
          <w:pgNumType w:fmt="numberInDash"/>
          <w:cols w:space="0"/>
          <w:docGrid w:type="lines" w:linePitch="439"/>
        </w:sectPr>
      </w:pPr>
    </w:p>
    <w:p w:rsidR="00B46CC8" w:rsidRDefault="00B46CC8" w:rsidP="00B46CC8">
      <w:pPr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lastRenderedPageBreak/>
        <w:t>附件1</w:t>
      </w:r>
    </w:p>
    <w:p w:rsidR="00B46CC8" w:rsidRDefault="00B46CC8" w:rsidP="00B46CC8">
      <w:pPr>
        <w:spacing w:beforeLines="50" w:before="219" w:afterLines="50" w:after="219" w:line="360" w:lineRule="exact"/>
        <w:jc w:val="center"/>
        <w:rPr>
          <w:rFonts w:ascii="楷体_GB2312" w:eastAsia="楷体_GB2312" w:hAnsi="宋体"/>
          <w:b/>
          <w:sz w:val="36"/>
          <w:szCs w:val="36"/>
        </w:rPr>
      </w:pPr>
      <w:r>
        <w:rPr>
          <w:rFonts w:ascii="楷体_GB2312" w:eastAsia="楷体_GB2312" w:hAnsi="宋体" w:hint="eastAsia"/>
          <w:b/>
          <w:sz w:val="36"/>
          <w:szCs w:val="36"/>
        </w:rPr>
        <w:t>广州市增城区垃圾分类宣传创意作品征集</w:t>
      </w:r>
    </w:p>
    <w:p w:rsidR="00B46CC8" w:rsidRDefault="00B46CC8" w:rsidP="00B46CC8">
      <w:pPr>
        <w:spacing w:beforeLines="50" w:before="219" w:afterLines="50" w:after="219" w:line="360" w:lineRule="exact"/>
        <w:jc w:val="center"/>
        <w:rPr>
          <w:rFonts w:ascii="楷体_GB2312" w:eastAsia="楷体_GB2312" w:hAnsi="宋体"/>
          <w:b/>
          <w:sz w:val="36"/>
          <w:szCs w:val="36"/>
        </w:rPr>
      </w:pPr>
      <w:r>
        <w:rPr>
          <w:rFonts w:ascii="楷体_GB2312" w:eastAsia="楷体_GB2312" w:hAnsi="宋体" w:hint="eastAsia"/>
          <w:b/>
          <w:sz w:val="36"/>
          <w:szCs w:val="36"/>
        </w:rPr>
        <w:t>活动报名表</w:t>
      </w:r>
    </w:p>
    <w:p w:rsidR="00B46CC8" w:rsidRDefault="00B46CC8" w:rsidP="00B46CC8">
      <w:pPr>
        <w:spacing w:line="240" w:lineRule="atLeast"/>
        <w:rPr>
          <w:rFonts w:ascii="宋体" w:hAnsi="宋体" w:cs="宋体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szCs w:val="32"/>
        </w:rPr>
        <w:t>所在学校：</w:t>
      </w:r>
      <w:r>
        <w:rPr>
          <w:rFonts w:ascii="宋体" w:hAnsi="宋体" w:cs="宋体" w:hint="eastAsia"/>
          <w:b/>
          <w:bCs/>
          <w:sz w:val="30"/>
          <w:szCs w:val="30"/>
          <w:u w:val="single"/>
        </w:rPr>
        <w:t xml:space="preserve">                       </w:t>
      </w:r>
      <w:r>
        <w:rPr>
          <w:rFonts w:ascii="宋体" w:hAnsi="宋体" w:cs="宋体" w:hint="eastAsia"/>
          <w:b/>
          <w:bCs/>
          <w:sz w:val="30"/>
          <w:szCs w:val="30"/>
        </w:rPr>
        <w:t xml:space="preserve">    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128"/>
        <w:gridCol w:w="1798"/>
        <w:gridCol w:w="1320"/>
        <w:gridCol w:w="7"/>
        <w:gridCol w:w="709"/>
        <w:gridCol w:w="1311"/>
        <w:gridCol w:w="720"/>
        <w:gridCol w:w="1454"/>
      </w:tblGrid>
      <w:tr w:rsidR="00B46CC8" w:rsidTr="00563D0B">
        <w:trPr>
          <w:trHeight w:val="100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 w:val="21"/>
                <w:szCs w:val="21"/>
              </w:rPr>
              <w:t>作品类别</w:t>
            </w:r>
          </w:p>
        </w:tc>
        <w:tc>
          <w:tcPr>
            <w:tcW w:w="8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Cs/>
                <w:sz w:val="21"/>
                <w:szCs w:val="21"/>
              </w:rPr>
              <w:t xml:space="preserve">□ </w:t>
            </w:r>
            <w:r>
              <w:rPr>
                <w:rFonts w:ascii="仿宋_GB2312" w:eastAsia="仿宋_GB2312" w:hAnsi="Times New Roman" w:hint="eastAsia"/>
                <w:sz w:val="21"/>
                <w:szCs w:val="21"/>
              </w:rPr>
              <w:t>文字类作品</w:t>
            </w:r>
            <w:r>
              <w:rPr>
                <w:rFonts w:ascii="仿宋_GB2312" w:eastAsia="仿宋_GB2312" w:hAnsi="宋体" w:cs="宋体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Cs/>
                <w:sz w:val="21"/>
                <w:szCs w:val="21"/>
              </w:rPr>
              <w:t xml:space="preserve">□ </w:t>
            </w:r>
            <w:r>
              <w:rPr>
                <w:rFonts w:ascii="仿宋_GB2312" w:eastAsia="仿宋_GB2312" w:hAnsi="Times New Roman" w:hint="eastAsia"/>
                <w:sz w:val="21"/>
                <w:szCs w:val="21"/>
              </w:rPr>
              <w:t xml:space="preserve">歌曲类作品    </w:t>
            </w:r>
            <w:r>
              <w:rPr>
                <w:rFonts w:ascii="仿宋_GB2312" w:eastAsia="仿宋_GB2312" w:hAnsi="宋体" w:cs="宋体" w:hint="eastAsia"/>
                <w:bCs/>
                <w:sz w:val="21"/>
                <w:szCs w:val="21"/>
              </w:rPr>
              <w:t>□ 设计</w:t>
            </w:r>
            <w:r>
              <w:rPr>
                <w:rFonts w:ascii="仿宋_GB2312" w:eastAsia="仿宋_GB2312" w:hAnsi="Times New Roman" w:hint="eastAsia"/>
                <w:sz w:val="21"/>
                <w:szCs w:val="21"/>
              </w:rPr>
              <w:t>类作品</w:t>
            </w:r>
          </w:p>
        </w:tc>
      </w:tr>
      <w:tr w:rsidR="00B46CC8" w:rsidTr="00563D0B">
        <w:trPr>
          <w:trHeight w:val="505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 w:val="21"/>
                <w:szCs w:val="21"/>
              </w:rPr>
              <w:t>作品名称</w:t>
            </w:r>
          </w:p>
        </w:tc>
        <w:tc>
          <w:tcPr>
            <w:tcW w:w="8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</w:p>
        </w:tc>
      </w:tr>
      <w:tr w:rsidR="00B46CC8" w:rsidTr="00563D0B">
        <w:trPr>
          <w:trHeight w:val="1667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 w:val="21"/>
                <w:szCs w:val="21"/>
              </w:rPr>
              <w:t>创意说明</w:t>
            </w:r>
          </w:p>
        </w:tc>
        <w:tc>
          <w:tcPr>
            <w:tcW w:w="8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</w:p>
          <w:p w:rsidR="00B46CC8" w:rsidRDefault="00B46CC8" w:rsidP="00563D0B">
            <w:pPr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</w:p>
        </w:tc>
      </w:tr>
      <w:tr w:rsidR="00B46CC8" w:rsidTr="00563D0B">
        <w:trPr>
          <w:trHeight w:val="443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 w:val="21"/>
                <w:szCs w:val="21"/>
              </w:rPr>
              <w:t>小组代表</w:t>
            </w:r>
          </w:p>
          <w:p w:rsidR="00B46CC8" w:rsidRDefault="00B46CC8" w:rsidP="00563D0B">
            <w:pPr>
              <w:jc w:val="center"/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 w:val="21"/>
                <w:szCs w:val="21"/>
              </w:rPr>
              <w:t>联络方式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 w:val="21"/>
                <w:szCs w:val="21"/>
              </w:rPr>
              <w:t>姓   名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 w:val="21"/>
                <w:szCs w:val="21"/>
              </w:rPr>
              <w:t>专    业</w:t>
            </w:r>
          </w:p>
        </w:tc>
        <w:tc>
          <w:tcPr>
            <w:tcW w:w="42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</w:p>
        </w:tc>
      </w:tr>
      <w:tr w:rsidR="00B46CC8" w:rsidTr="00563D0B">
        <w:trPr>
          <w:trHeight w:val="462"/>
          <w:jc w:val="center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 w:val="21"/>
                <w:szCs w:val="21"/>
              </w:rPr>
              <w:t>固定电话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 w:val="21"/>
                <w:szCs w:val="21"/>
              </w:rPr>
              <w:t>联络地址</w:t>
            </w:r>
          </w:p>
        </w:tc>
        <w:tc>
          <w:tcPr>
            <w:tcW w:w="42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</w:p>
        </w:tc>
      </w:tr>
      <w:tr w:rsidR="00B46CC8" w:rsidTr="00563D0B">
        <w:trPr>
          <w:trHeight w:val="454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 w:val="21"/>
                <w:szCs w:val="21"/>
              </w:rPr>
              <w:t>移动电话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 w:val="21"/>
                <w:szCs w:val="21"/>
              </w:rPr>
              <w:t>电子邮箱</w:t>
            </w:r>
          </w:p>
        </w:tc>
        <w:tc>
          <w:tcPr>
            <w:tcW w:w="42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</w:p>
        </w:tc>
      </w:tr>
      <w:tr w:rsidR="00B46CC8" w:rsidTr="00563D0B">
        <w:trPr>
          <w:trHeight w:val="461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 w:val="21"/>
                <w:szCs w:val="21"/>
              </w:rPr>
              <w:t>创意小组成员名单</w:t>
            </w:r>
          </w:p>
        </w:tc>
        <w:tc>
          <w:tcPr>
            <w:tcW w:w="2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</w:p>
          <w:p w:rsidR="00B46CC8" w:rsidRDefault="00B46CC8" w:rsidP="00563D0B">
            <w:pPr>
              <w:ind w:firstLineChars="50" w:firstLine="105"/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 w:val="21"/>
                <w:szCs w:val="21"/>
              </w:rPr>
              <w:t>指导教师</w:t>
            </w:r>
          </w:p>
          <w:p w:rsidR="00B46CC8" w:rsidRDefault="00B46CC8" w:rsidP="00563D0B">
            <w:pPr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 w:val="21"/>
                <w:szCs w:val="21"/>
              </w:rPr>
              <w:t>电话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</w:p>
        </w:tc>
      </w:tr>
      <w:tr w:rsidR="00B46CC8" w:rsidTr="00563D0B">
        <w:trPr>
          <w:trHeight w:val="523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</w:p>
        </w:tc>
        <w:tc>
          <w:tcPr>
            <w:tcW w:w="29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 w:val="21"/>
                <w:szCs w:val="21"/>
              </w:rPr>
              <w:t>电话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</w:p>
        </w:tc>
      </w:tr>
      <w:tr w:rsidR="00B46CC8" w:rsidTr="00563D0B">
        <w:trPr>
          <w:trHeight w:val="263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</w:p>
        </w:tc>
        <w:tc>
          <w:tcPr>
            <w:tcW w:w="29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 w:val="21"/>
                <w:szCs w:val="21"/>
              </w:rPr>
              <w:t>电话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rPr>
                <w:rFonts w:ascii="仿宋_GB2312" w:eastAsia="仿宋_GB2312" w:hAnsi="宋体" w:cs="宋体"/>
                <w:bCs/>
                <w:sz w:val="21"/>
                <w:szCs w:val="21"/>
              </w:rPr>
            </w:pPr>
          </w:p>
        </w:tc>
      </w:tr>
      <w:tr w:rsidR="00B46CC8" w:rsidTr="00563D0B">
        <w:trPr>
          <w:trHeight w:val="3884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C8" w:rsidRDefault="00B46CC8" w:rsidP="00563D0B">
            <w:pPr>
              <w:snapToGrid w:val="0"/>
              <w:rPr>
                <w:rFonts w:ascii="仿宋_GB2312" w:eastAsia="仿宋_GB2312" w:hAnsi="宋体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声明及约定事项：</w:t>
            </w:r>
          </w:p>
          <w:p w:rsidR="00B46CC8" w:rsidRDefault="00B46CC8" w:rsidP="00563D0B">
            <w:pPr>
              <w:snapToGrid w:val="0"/>
              <w:ind w:firstLineChars="200" w:firstLine="420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1、报名者保证参赛作品确由报名者原创，绝无侵害他人著作权或违反其它法律事宜，如有抄袭或仿冒情况，经评审委员会裁决认定后，除取消其获奖资格外，并在相关媒体给予公布；</w:t>
            </w:r>
          </w:p>
          <w:p w:rsidR="00B46CC8" w:rsidRDefault="00B46CC8" w:rsidP="00563D0B">
            <w:pPr>
              <w:snapToGrid w:val="0"/>
              <w:ind w:firstLineChars="200" w:firstLine="420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2、报名者同意参赛作品获奖后，该作品之著作财产权即归主办单位所有，并以本报名表为证明，</w:t>
            </w:r>
            <w:proofErr w:type="gramStart"/>
            <w:r>
              <w:rPr>
                <w:rFonts w:ascii="仿宋_GB2312" w:eastAsia="仿宋_GB2312" w:hAnsi="宋体" w:hint="eastAsia"/>
                <w:sz w:val="21"/>
                <w:szCs w:val="21"/>
              </w:rPr>
              <w:t>不</w:t>
            </w:r>
            <w:proofErr w:type="gramEnd"/>
            <w:r>
              <w:rPr>
                <w:rFonts w:ascii="仿宋_GB2312" w:eastAsia="仿宋_GB2312" w:hAnsi="宋体" w:hint="eastAsia"/>
                <w:sz w:val="21"/>
                <w:szCs w:val="21"/>
              </w:rPr>
              <w:t>另立据；</w:t>
            </w:r>
          </w:p>
          <w:p w:rsidR="00B46CC8" w:rsidRDefault="00B46CC8" w:rsidP="00563D0B">
            <w:pPr>
              <w:snapToGrid w:val="0"/>
              <w:ind w:firstLineChars="200" w:firstLine="420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3、为推广本赛事，所有参赛者于报名时同意无偿授权主办单位，</w:t>
            </w:r>
            <w:proofErr w:type="gramStart"/>
            <w:r>
              <w:rPr>
                <w:rFonts w:ascii="仿宋_GB2312" w:eastAsia="仿宋_GB2312" w:hAnsi="宋体" w:hint="eastAsia"/>
                <w:sz w:val="21"/>
                <w:szCs w:val="21"/>
              </w:rPr>
              <w:t>供重制</w:t>
            </w:r>
            <w:proofErr w:type="gramEnd"/>
            <w:r>
              <w:rPr>
                <w:rFonts w:ascii="仿宋_GB2312" w:eastAsia="仿宋_GB2312" w:hAnsi="宋体" w:hint="eastAsia"/>
                <w:sz w:val="21"/>
                <w:szCs w:val="21"/>
              </w:rPr>
              <w:t>、出版或与本活动相关的一切活动中发表。主办单位并拥有将该参赛作品编制成录像带、光盘或任何形式专辑，以赢利或非赢利方式推广的权利，如参赛作品权利遭受侵害时，参赛者愿配合主办单位进行追诉；</w:t>
            </w:r>
          </w:p>
          <w:p w:rsidR="00B46CC8" w:rsidRDefault="00B46CC8" w:rsidP="00563D0B">
            <w:pPr>
              <w:snapToGrid w:val="0"/>
              <w:ind w:firstLineChars="200" w:firstLine="420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4、报名者参赛作品被企业或相关单位作为商业用途时，由活动组委会与采用该作品方协商，需付给参赛者相应费用；</w:t>
            </w:r>
          </w:p>
          <w:p w:rsidR="00B46CC8" w:rsidRDefault="00B46CC8" w:rsidP="00563D0B">
            <w:pPr>
              <w:snapToGrid w:val="0"/>
              <w:ind w:firstLineChars="200" w:firstLine="420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5、所有参赛作品概不归还；</w:t>
            </w:r>
          </w:p>
          <w:p w:rsidR="00B46CC8" w:rsidRDefault="00B46CC8" w:rsidP="00563D0B">
            <w:pPr>
              <w:snapToGrid w:val="0"/>
              <w:ind w:firstLineChars="200" w:firstLine="420"/>
              <w:rPr>
                <w:rFonts w:ascii="仿宋_GB2312" w:eastAsia="仿宋_GB2312" w:hAnsi="宋体" w:cs="宋体"/>
                <w:b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6、参赛者对上述各项声明及约定，均无任何异议。</w:t>
            </w:r>
          </w:p>
          <w:p w:rsidR="00B46CC8" w:rsidRDefault="00B46CC8" w:rsidP="00563D0B">
            <w:pPr>
              <w:rPr>
                <w:rFonts w:ascii="仿宋_GB2312" w:eastAsia="仿宋_GB2312" w:hAnsi="宋体" w:cs="宋体"/>
                <w:b/>
                <w:sz w:val="21"/>
                <w:szCs w:val="21"/>
              </w:rPr>
            </w:pPr>
          </w:p>
          <w:p w:rsidR="00B46CC8" w:rsidRDefault="00B46CC8" w:rsidP="00563D0B">
            <w:pPr>
              <w:rPr>
                <w:rFonts w:ascii="仿宋_GB2312" w:eastAsia="仿宋_GB2312" w:hAnsi="宋体" w:cs="宋体"/>
                <w:b/>
                <w:sz w:val="21"/>
                <w:szCs w:val="21"/>
                <w:u w:val="single"/>
              </w:rPr>
            </w:pPr>
            <w:r>
              <w:rPr>
                <w:rFonts w:ascii="仿宋_GB2312" w:eastAsia="仿宋_GB2312" w:hAnsi="宋体" w:cs="宋体" w:hint="eastAsia"/>
                <w:b/>
                <w:sz w:val="21"/>
                <w:szCs w:val="21"/>
              </w:rPr>
              <w:t>报名者签名：</w:t>
            </w:r>
            <w:r>
              <w:rPr>
                <w:rFonts w:ascii="仿宋_GB2312" w:eastAsia="仿宋_GB2312" w:hAnsi="宋体" w:cs="宋体" w:hint="eastAsia"/>
                <w:b/>
                <w:sz w:val="21"/>
                <w:szCs w:val="21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Ansi="宋体" w:cs="宋体" w:hint="eastAsia"/>
                <w:b/>
                <w:sz w:val="21"/>
                <w:szCs w:val="21"/>
              </w:rPr>
              <w:t xml:space="preserve">             院、系：</w:t>
            </w:r>
            <w:r>
              <w:rPr>
                <w:rFonts w:ascii="仿宋_GB2312" w:eastAsia="仿宋_GB2312" w:hAnsi="宋体" w:cs="宋体" w:hint="eastAsia"/>
                <w:b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u w:val="single"/>
              </w:rPr>
              <w:t>（公  章）</w:t>
            </w:r>
            <w:r>
              <w:rPr>
                <w:rFonts w:ascii="仿宋_GB2312" w:eastAsia="仿宋_GB2312" w:hAnsi="宋体" w:cs="宋体" w:hint="eastAsia"/>
                <w:b/>
                <w:sz w:val="21"/>
                <w:szCs w:val="21"/>
                <w:u w:val="single"/>
              </w:rPr>
              <w:t xml:space="preserve">            </w:t>
            </w:r>
          </w:p>
        </w:tc>
      </w:tr>
    </w:tbl>
    <w:p w:rsidR="00B46CC8" w:rsidRDefault="00B46CC8" w:rsidP="00B46CC8">
      <w:pPr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lastRenderedPageBreak/>
        <w:t>附件2</w:t>
      </w:r>
    </w:p>
    <w:p w:rsidR="00B46CC8" w:rsidRDefault="00B46CC8" w:rsidP="00B46CC8">
      <w:pPr>
        <w:jc w:val="center"/>
        <w:rPr>
          <w:rFonts w:ascii="仿宋_GB2312" w:eastAsia="仿宋_GB2312" w:hAnsi="华文中宋"/>
          <w:b/>
          <w:sz w:val="36"/>
          <w:szCs w:val="36"/>
        </w:rPr>
      </w:pPr>
      <w:r>
        <w:rPr>
          <w:rFonts w:ascii="仿宋_GB2312" w:eastAsia="仿宋_GB2312" w:hAnsi="华文中宋" w:hint="eastAsia"/>
          <w:b/>
          <w:sz w:val="36"/>
          <w:szCs w:val="36"/>
        </w:rPr>
        <w:t>作品征集情况汇总表</w:t>
      </w:r>
    </w:p>
    <w:p w:rsidR="00B46CC8" w:rsidRDefault="00B46CC8" w:rsidP="00B46CC8">
      <w:pPr>
        <w:jc w:val="center"/>
        <w:rPr>
          <w:rFonts w:ascii="仿宋_GB2312" w:eastAsia="仿宋_GB2312" w:hAnsi="华文中宋"/>
          <w:b/>
          <w:sz w:val="21"/>
          <w:szCs w:val="21"/>
        </w:rPr>
      </w:pPr>
    </w:p>
    <w:p w:rsidR="00B46CC8" w:rsidRDefault="00B46CC8" w:rsidP="00B46CC8">
      <w:pPr>
        <w:jc w:val="center"/>
        <w:rPr>
          <w:rFonts w:ascii="仿宋_GB2312" w:eastAsia="仿宋_GB2312" w:hAnsi="华文中宋"/>
          <w:b/>
          <w:sz w:val="21"/>
          <w:szCs w:val="21"/>
        </w:rPr>
      </w:pPr>
    </w:p>
    <w:p w:rsidR="00B46CC8" w:rsidRDefault="00B46CC8" w:rsidP="00B46CC8">
      <w:pPr>
        <w:tabs>
          <w:tab w:val="left" w:pos="4335"/>
        </w:tabs>
        <w:rPr>
          <w:rFonts w:ascii="仿宋_GB2312" w:eastAsia="仿宋_GB2312"/>
          <w:b/>
          <w:szCs w:val="32"/>
        </w:rPr>
      </w:pPr>
      <w:r>
        <w:rPr>
          <w:rFonts w:ascii="仿宋_GB2312" w:eastAsia="仿宋_GB2312" w:hint="eastAsia"/>
          <w:b/>
          <w:szCs w:val="32"/>
        </w:rPr>
        <w:t>学校名称：</w:t>
      </w:r>
      <w:r>
        <w:rPr>
          <w:rFonts w:ascii="仿宋_GB2312" w:eastAsia="仿宋_GB2312" w:hint="eastAsia"/>
          <w:b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b/>
          <w:szCs w:val="32"/>
        </w:rPr>
        <w:t>（公章）</w:t>
      </w:r>
      <w:r>
        <w:rPr>
          <w:rFonts w:ascii="仿宋_GB2312" w:eastAsia="仿宋_GB2312"/>
          <w:b/>
          <w:szCs w:val="32"/>
        </w:rPr>
        <w:tab/>
      </w:r>
    </w:p>
    <w:p w:rsidR="00B46CC8" w:rsidRDefault="00B46CC8" w:rsidP="00B46CC8">
      <w:pPr>
        <w:rPr>
          <w:rFonts w:ascii="仿宋_GB2312" w:eastAsia="仿宋_GB2312"/>
          <w:b/>
          <w:sz w:val="21"/>
          <w:szCs w:val="21"/>
          <w:u w:val="single"/>
        </w:rPr>
      </w:pPr>
    </w:p>
    <w:tbl>
      <w:tblPr>
        <w:tblpPr w:leftFromText="180" w:rightFromText="180" w:vertAnchor="text" w:horzAnchor="margin" w:tblpY="198"/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93"/>
        <w:gridCol w:w="1393"/>
        <w:gridCol w:w="3034"/>
        <w:gridCol w:w="2251"/>
      </w:tblGrid>
      <w:tr w:rsidR="00B46CC8" w:rsidTr="00563D0B">
        <w:trPr>
          <w:trHeight w:val="652"/>
        </w:trPr>
        <w:tc>
          <w:tcPr>
            <w:tcW w:w="909" w:type="dxa"/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393" w:type="dxa"/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参赛作者</w:t>
            </w:r>
          </w:p>
        </w:tc>
        <w:tc>
          <w:tcPr>
            <w:tcW w:w="1393" w:type="dxa"/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作品类别</w:t>
            </w:r>
          </w:p>
        </w:tc>
        <w:tc>
          <w:tcPr>
            <w:tcW w:w="3034" w:type="dxa"/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作品名称</w:t>
            </w:r>
          </w:p>
        </w:tc>
        <w:tc>
          <w:tcPr>
            <w:tcW w:w="2251" w:type="dxa"/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联系电话</w:t>
            </w:r>
          </w:p>
        </w:tc>
      </w:tr>
      <w:tr w:rsidR="00B46CC8" w:rsidTr="00563D0B">
        <w:trPr>
          <w:trHeight w:hRule="exact" w:val="592"/>
        </w:trPr>
        <w:tc>
          <w:tcPr>
            <w:tcW w:w="909" w:type="dxa"/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.1</w:t>
            </w:r>
          </w:p>
        </w:tc>
        <w:tc>
          <w:tcPr>
            <w:tcW w:w="1393" w:type="dxa"/>
          </w:tcPr>
          <w:p w:rsidR="00B46CC8" w:rsidRDefault="00B46CC8" w:rsidP="00563D0B">
            <w:pPr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393" w:type="dxa"/>
          </w:tcPr>
          <w:p w:rsidR="00B46CC8" w:rsidRDefault="00B46CC8" w:rsidP="00563D0B">
            <w:pPr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3034" w:type="dxa"/>
          </w:tcPr>
          <w:p w:rsidR="00B46CC8" w:rsidRDefault="00B46CC8" w:rsidP="00563D0B">
            <w:pPr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251" w:type="dxa"/>
          </w:tcPr>
          <w:p w:rsidR="00B46CC8" w:rsidRDefault="00B46CC8" w:rsidP="00563D0B">
            <w:pPr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</w:tr>
      <w:tr w:rsidR="00B46CC8" w:rsidTr="00563D0B">
        <w:trPr>
          <w:trHeight w:hRule="exact" w:val="592"/>
        </w:trPr>
        <w:tc>
          <w:tcPr>
            <w:tcW w:w="909" w:type="dxa"/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393" w:type="dxa"/>
          </w:tcPr>
          <w:p w:rsidR="00B46CC8" w:rsidRDefault="00B46CC8" w:rsidP="00563D0B">
            <w:pPr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393" w:type="dxa"/>
          </w:tcPr>
          <w:p w:rsidR="00B46CC8" w:rsidRDefault="00B46CC8" w:rsidP="00563D0B">
            <w:pPr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3034" w:type="dxa"/>
          </w:tcPr>
          <w:p w:rsidR="00B46CC8" w:rsidRDefault="00B46CC8" w:rsidP="00563D0B">
            <w:pPr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251" w:type="dxa"/>
          </w:tcPr>
          <w:p w:rsidR="00B46CC8" w:rsidRDefault="00B46CC8" w:rsidP="00563D0B">
            <w:pPr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</w:tr>
      <w:tr w:rsidR="00B46CC8" w:rsidTr="00563D0B">
        <w:trPr>
          <w:trHeight w:hRule="exact" w:val="592"/>
        </w:trPr>
        <w:tc>
          <w:tcPr>
            <w:tcW w:w="909" w:type="dxa"/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1393" w:type="dxa"/>
          </w:tcPr>
          <w:p w:rsidR="00B46CC8" w:rsidRDefault="00B46CC8" w:rsidP="00563D0B">
            <w:pPr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393" w:type="dxa"/>
          </w:tcPr>
          <w:p w:rsidR="00B46CC8" w:rsidRDefault="00B46CC8" w:rsidP="00563D0B">
            <w:pPr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3034" w:type="dxa"/>
          </w:tcPr>
          <w:p w:rsidR="00B46CC8" w:rsidRDefault="00B46CC8" w:rsidP="00563D0B">
            <w:pPr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251" w:type="dxa"/>
          </w:tcPr>
          <w:p w:rsidR="00B46CC8" w:rsidRDefault="00B46CC8" w:rsidP="00563D0B">
            <w:pPr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</w:tr>
      <w:tr w:rsidR="00B46CC8" w:rsidTr="00563D0B">
        <w:trPr>
          <w:trHeight w:hRule="exact" w:val="592"/>
        </w:trPr>
        <w:tc>
          <w:tcPr>
            <w:tcW w:w="909" w:type="dxa"/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4</w:t>
            </w:r>
          </w:p>
        </w:tc>
        <w:tc>
          <w:tcPr>
            <w:tcW w:w="1393" w:type="dxa"/>
          </w:tcPr>
          <w:p w:rsidR="00B46CC8" w:rsidRDefault="00B46CC8" w:rsidP="00563D0B">
            <w:pPr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393" w:type="dxa"/>
          </w:tcPr>
          <w:p w:rsidR="00B46CC8" w:rsidRDefault="00B46CC8" w:rsidP="00563D0B">
            <w:pPr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3034" w:type="dxa"/>
          </w:tcPr>
          <w:p w:rsidR="00B46CC8" w:rsidRDefault="00B46CC8" w:rsidP="00563D0B">
            <w:pPr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251" w:type="dxa"/>
          </w:tcPr>
          <w:p w:rsidR="00B46CC8" w:rsidRDefault="00B46CC8" w:rsidP="00563D0B">
            <w:pPr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</w:tr>
      <w:tr w:rsidR="00B46CC8" w:rsidTr="00563D0B">
        <w:trPr>
          <w:trHeight w:hRule="exact" w:val="592"/>
        </w:trPr>
        <w:tc>
          <w:tcPr>
            <w:tcW w:w="909" w:type="dxa"/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5</w:t>
            </w:r>
          </w:p>
        </w:tc>
        <w:tc>
          <w:tcPr>
            <w:tcW w:w="1393" w:type="dxa"/>
          </w:tcPr>
          <w:p w:rsidR="00B46CC8" w:rsidRDefault="00B46CC8" w:rsidP="00563D0B">
            <w:pPr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393" w:type="dxa"/>
          </w:tcPr>
          <w:p w:rsidR="00B46CC8" w:rsidRDefault="00B46CC8" w:rsidP="00563D0B">
            <w:pPr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3034" w:type="dxa"/>
          </w:tcPr>
          <w:p w:rsidR="00B46CC8" w:rsidRDefault="00B46CC8" w:rsidP="00563D0B">
            <w:pPr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251" w:type="dxa"/>
          </w:tcPr>
          <w:p w:rsidR="00B46CC8" w:rsidRDefault="00B46CC8" w:rsidP="00563D0B">
            <w:pPr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</w:tr>
      <w:tr w:rsidR="00B46CC8" w:rsidTr="00563D0B">
        <w:trPr>
          <w:trHeight w:hRule="exact" w:val="592"/>
        </w:trPr>
        <w:tc>
          <w:tcPr>
            <w:tcW w:w="909" w:type="dxa"/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6</w:t>
            </w:r>
          </w:p>
        </w:tc>
        <w:tc>
          <w:tcPr>
            <w:tcW w:w="1393" w:type="dxa"/>
          </w:tcPr>
          <w:p w:rsidR="00B46CC8" w:rsidRDefault="00B46CC8" w:rsidP="00563D0B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93" w:type="dxa"/>
          </w:tcPr>
          <w:p w:rsidR="00B46CC8" w:rsidRDefault="00B46CC8" w:rsidP="00563D0B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034" w:type="dxa"/>
          </w:tcPr>
          <w:p w:rsidR="00B46CC8" w:rsidRDefault="00B46CC8" w:rsidP="00563D0B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251" w:type="dxa"/>
          </w:tcPr>
          <w:p w:rsidR="00B46CC8" w:rsidRDefault="00B46CC8" w:rsidP="00563D0B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B46CC8" w:rsidTr="00563D0B">
        <w:trPr>
          <w:trHeight w:hRule="exact" w:val="592"/>
        </w:trPr>
        <w:tc>
          <w:tcPr>
            <w:tcW w:w="909" w:type="dxa"/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7</w:t>
            </w:r>
          </w:p>
        </w:tc>
        <w:tc>
          <w:tcPr>
            <w:tcW w:w="1393" w:type="dxa"/>
          </w:tcPr>
          <w:p w:rsidR="00B46CC8" w:rsidRDefault="00B46CC8" w:rsidP="00563D0B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93" w:type="dxa"/>
          </w:tcPr>
          <w:p w:rsidR="00B46CC8" w:rsidRDefault="00B46CC8" w:rsidP="00563D0B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034" w:type="dxa"/>
          </w:tcPr>
          <w:p w:rsidR="00B46CC8" w:rsidRDefault="00B46CC8" w:rsidP="00563D0B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251" w:type="dxa"/>
          </w:tcPr>
          <w:p w:rsidR="00B46CC8" w:rsidRDefault="00B46CC8" w:rsidP="00563D0B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B46CC8" w:rsidTr="00563D0B">
        <w:trPr>
          <w:trHeight w:hRule="exact" w:val="592"/>
        </w:trPr>
        <w:tc>
          <w:tcPr>
            <w:tcW w:w="909" w:type="dxa"/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8</w:t>
            </w:r>
          </w:p>
        </w:tc>
        <w:tc>
          <w:tcPr>
            <w:tcW w:w="1393" w:type="dxa"/>
          </w:tcPr>
          <w:p w:rsidR="00B46CC8" w:rsidRDefault="00B46CC8" w:rsidP="00563D0B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93" w:type="dxa"/>
          </w:tcPr>
          <w:p w:rsidR="00B46CC8" w:rsidRDefault="00B46CC8" w:rsidP="00563D0B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034" w:type="dxa"/>
          </w:tcPr>
          <w:p w:rsidR="00B46CC8" w:rsidRDefault="00B46CC8" w:rsidP="00563D0B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251" w:type="dxa"/>
          </w:tcPr>
          <w:p w:rsidR="00B46CC8" w:rsidRDefault="00B46CC8" w:rsidP="00563D0B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B46CC8" w:rsidTr="00563D0B">
        <w:trPr>
          <w:trHeight w:hRule="exact" w:val="592"/>
        </w:trPr>
        <w:tc>
          <w:tcPr>
            <w:tcW w:w="909" w:type="dxa"/>
            <w:vAlign w:val="center"/>
          </w:tcPr>
          <w:p w:rsidR="00B46CC8" w:rsidRDefault="00B46CC8" w:rsidP="00563D0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9</w:t>
            </w:r>
          </w:p>
        </w:tc>
        <w:tc>
          <w:tcPr>
            <w:tcW w:w="1393" w:type="dxa"/>
          </w:tcPr>
          <w:p w:rsidR="00B46CC8" w:rsidRDefault="00B46CC8" w:rsidP="00563D0B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93" w:type="dxa"/>
          </w:tcPr>
          <w:p w:rsidR="00B46CC8" w:rsidRDefault="00B46CC8" w:rsidP="00563D0B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034" w:type="dxa"/>
          </w:tcPr>
          <w:p w:rsidR="00B46CC8" w:rsidRDefault="00B46CC8" w:rsidP="00563D0B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251" w:type="dxa"/>
          </w:tcPr>
          <w:p w:rsidR="00B46CC8" w:rsidRDefault="00B46CC8" w:rsidP="00563D0B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B46CC8" w:rsidTr="00563D0B">
        <w:trPr>
          <w:trHeight w:hRule="exact" w:val="602"/>
        </w:trPr>
        <w:tc>
          <w:tcPr>
            <w:tcW w:w="909" w:type="dxa"/>
          </w:tcPr>
          <w:p w:rsidR="00B46CC8" w:rsidRDefault="00B46CC8" w:rsidP="00563D0B"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 xml:space="preserve">  10</w:t>
            </w:r>
          </w:p>
        </w:tc>
        <w:tc>
          <w:tcPr>
            <w:tcW w:w="1393" w:type="dxa"/>
          </w:tcPr>
          <w:p w:rsidR="00B46CC8" w:rsidRDefault="00B46CC8" w:rsidP="00563D0B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93" w:type="dxa"/>
          </w:tcPr>
          <w:p w:rsidR="00B46CC8" w:rsidRDefault="00B46CC8" w:rsidP="00563D0B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034" w:type="dxa"/>
          </w:tcPr>
          <w:p w:rsidR="00B46CC8" w:rsidRDefault="00B46CC8" w:rsidP="00563D0B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251" w:type="dxa"/>
          </w:tcPr>
          <w:p w:rsidR="00B46CC8" w:rsidRDefault="00B46CC8" w:rsidP="00563D0B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</w:tbl>
    <w:p w:rsidR="00B46CC8" w:rsidRDefault="00B46CC8" w:rsidP="00B46CC8">
      <w:pPr>
        <w:spacing w:beforeLines="50" w:before="219" w:afterLines="50" w:after="219"/>
        <w:ind w:firstLineChars="200" w:firstLine="420"/>
        <w:rPr>
          <w:rFonts w:ascii="仿宋_GB2312" w:eastAsia="仿宋_GB2312"/>
          <w:sz w:val="21"/>
          <w:szCs w:val="21"/>
        </w:rPr>
      </w:pPr>
    </w:p>
    <w:p w:rsidR="00B46CC8" w:rsidRDefault="00B46CC8" w:rsidP="00B46CC8">
      <w:pPr>
        <w:tabs>
          <w:tab w:val="left" w:pos="5065"/>
        </w:tabs>
        <w:spacing w:line="520" w:lineRule="exact"/>
        <w:rPr>
          <w:rFonts w:ascii="仿宋_GB2312" w:eastAsia="仿宋_GB2312" w:hAnsi="仿宋_GB2312" w:cs="仿宋_GB2312"/>
          <w:szCs w:val="32"/>
        </w:rPr>
      </w:pPr>
    </w:p>
    <w:p w:rsidR="00B46CC8" w:rsidRDefault="00B46CC8" w:rsidP="00B46CC8">
      <w:pPr>
        <w:adjustRightInd w:val="0"/>
        <w:snapToGrid w:val="0"/>
        <w:spacing w:line="360" w:lineRule="auto"/>
        <w:jc w:val="both"/>
        <w:rPr>
          <w:rFonts w:ascii="仿宋_GB2312" w:eastAsia="仿宋_GB2312" w:hAnsi="宋体"/>
          <w:szCs w:val="32"/>
        </w:rPr>
      </w:pPr>
    </w:p>
    <w:p w:rsidR="00B46CC8" w:rsidRDefault="00B46CC8" w:rsidP="00B46CC8">
      <w:pPr>
        <w:adjustRightInd w:val="0"/>
        <w:snapToGrid w:val="0"/>
        <w:spacing w:line="360" w:lineRule="auto"/>
        <w:ind w:firstLineChars="200" w:firstLine="640"/>
        <w:jc w:val="both"/>
        <w:rPr>
          <w:rFonts w:ascii="仿宋_GB2312" w:eastAsia="仿宋_GB2312" w:hAnsi="宋体"/>
          <w:szCs w:val="32"/>
        </w:rPr>
      </w:pPr>
    </w:p>
    <w:p w:rsidR="00B46CC8" w:rsidRDefault="00B46CC8" w:rsidP="00B46CC8">
      <w:pPr>
        <w:rPr>
          <w:rFonts w:ascii="仿宋_GB2312" w:eastAsia="仿宋_GB2312" w:hAnsi="宋体"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lastRenderedPageBreak/>
        <w:t>附件3</w:t>
      </w:r>
    </w:p>
    <w:p w:rsidR="00B46CC8" w:rsidRDefault="00B46CC8" w:rsidP="00B46CC8">
      <w:pPr>
        <w:pStyle w:val="2"/>
        <w:ind w:left="640"/>
      </w:pPr>
      <w:r>
        <w:rPr>
          <w:rFonts w:ascii="仿宋_GB2312" w:eastAsia="仿宋_GB2312" w:hAnsi="宋体" w:hint="eastAsia"/>
          <w:szCs w:val="32"/>
        </w:rPr>
        <w:t>《生活垃圾分类标志》（GB/T 19095-2019）节选</w:t>
      </w:r>
    </w:p>
    <w:p w:rsidR="00B46CC8" w:rsidRDefault="00B46CC8" w:rsidP="00B46CC8">
      <w:pPr>
        <w:adjustRightInd w:val="0"/>
        <w:snapToGrid w:val="0"/>
        <w:spacing w:line="360" w:lineRule="auto"/>
        <w:ind w:firstLineChars="200" w:firstLine="6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/>
          <w:noProof/>
          <w:szCs w:val="32"/>
        </w:rPr>
        <w:drawing>
          <wp:anchor distT="0" distB="0" distL="114300" distR="114300" simplePos="0" relativeHeight="251660288" behindDoc="1" locked="0" layoutInCell="1" allowOverlap="1" wp14:anchorId="5DBB9180" wp14:editId="7FC9B69C">
            <wp:simplePos x="0" y="0"/>
            <wp:positionH relativeFrom="column">
              <wp:posOffset>234315</wp:posOffset>
            </wp:positionH>
            <wp:positionV relativeFrom="paragraph">
              <wp:posOffset>41910</wp:posOffset>
            </wp:positionV>
            <wp:extent cx="5265420" cy="7798435"/>
            <wp:effectExtent l="0" t="0" r="11430" b="12065"/>
            <wp:wrapNone/>
            <wp:docPr id="3" name="图片 3" descr="生活垃圾分类标志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生活垃圾分类标志 5"/>
                    <pic:cNvPicPr>
                      <a:picLocks noChangeAspect="1"/>
                    </pic:cNvPicPr>
                  </pic:nvPicPr>
                  <pic:blipFill>
                    <a:blip r:embed="rId13"/>
                    <a:srcRect r="671" b="362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79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6CC8" w:rsidRDefault="00B46CC8" w:rsidP="00B46CC8">
      <w:pPr>
        <w:pStyle w:val="2"/>
        <w:ind w:left="640"/>
        <w:rPr>
          <w:rFonts w:ascii="仿宋_GB2312" w:eastAsia="仿宋_GB2312" w:hAnsi="宋体"/>
          <w:szCs w:val="32"/>
        </w:rPr>
      </w:pPr>
    </w:p>
    <w:p w:rsidR="00B46CC8" w:rsidRDefault="00B46CC8" w:rsidP="00B46CC8">
      <w:pPr>
        <w:pStyle w:val="2"/>
        <w:ind w:left="640"/>
        <w:rPr>
          <w:rFonts w:ascii="仿宋_GB2312" w:eastAsia="仿宋_GB2312" w:hAnsi="宋体"/>
          <w:szCs w:val="32"/>
        </w:rPr>
      </w:pPr>
    </w:p>
    <w:p w:rsidR="00B46CC8" w:rsidRDefault="00B46CC8" w:rsidP="00B46CC8">
      <w:pPr>
        <w:rPr>
          <w:rFonts w:ascii="仿宋_GB2312" w:eastAsia="仿宋_GB2312" w:hAnsi="宋体"/>
          <w:szCs w:val="32"/>
        </w:rPr>
      </w:pPr>
    </w:p>
    <w:p w:rsidR="00B46CC8" w:rsidRDefault="00B46CC8" w:rsidP="00B46CC8">
      <w:pPr>
        <w:rPr>
          <w:rFonts w:ascii="仿宋_GB2312" w:eastAsia="仿宋_GB2312" w:hAnsi="宋体"/>
          <w:szCs w:val="32"/>
        </w:rPr>
      </w:pPr>
    </w:p>
    <w:p w:rsidR="00B46CC8" w:rsidRDefault="00B46CC8" w:rsidP="00B46CC8">
      <w:pPr>
        <w:rPr>
          <w:rFonts w:ascii="仿宋_GB2312" w:eastAsia="仿宋_GB2312" w:hAnsi="宋体"/>
          <w:szCs w:val="32"/>
        </w:rPr>
      </w:pPr>
    </w:p>
    <w:p w:rsidR="00B46CC8" w:rsidRDefault="00B46CC8" w:rsidP="00B46CC8">
      <w:pPr>
        <w:rPr>
          <w:rFonts w:ascii="仿宋_GB2312" w:eastAsia="仿宋_GB2312" w:hAnsi="宋体"/>
          <w:szCs w:val="32"/>
        </w:rPr>
      </w:pPr>
    </w:p>
    <w:p w:rsidR="00B46CC8" w:rsidRDefault="00B46CC8" w:rsidP="00B46CC8">
      <w:pPr>
        <w:rPr>
          <w:rFonts w:ascii="仿宋_GB2312" w:eastAsia="仿宋_GB2312" w:hAnsi="宋体"/>
          <w:szCs w:val="32"/>
        </w:rPr>
      </w:pPr>
    </w:p>
    <w:p w:rsidR="00B46CC8" w:rsidRDefault="00B46CC8" w:rsidP="00B46CC8">
      <w:pPr>
        <w:rPr>
          <w:rFonts w:ascii="仿宋_GB2312" w:eastAsia="仿宋_GB2312" w:hAnsi="宋体"/>
          <w:szCs w:val="32"/>
        </w:rPr>
      </w:pPr>
    </w:p>
    <w:p w:rsidR="00B46CC8" w:rsidRDefault="00B46CC8" w:rsidP="00B46CC8">
      <w:pPr>
        <w:rPr>
          <w:rFonts w:ascii="仿宋_GB2312" w:eastAsia="仿宋_GB2312" w:hAnsi="宋体"/>
          <w:szCs w:val="32"/>
        </w:rPr>
      </w:pPr>
    </w:p>
    <w:p w:rsidR="00B46CC8" w:rsidRDefault="00B46CC8" w:rsidP="00B46CC8">
      <w:pPr>
        <w:rPr>
          <w:rFonts w:ascii="仿宋_GB2312" w:eastAsia="仿宋_GB2312" w:hAnsi="宋体"/>
          <w:szCs w:val="32"/>
        </w:rPr>
      </w:pPr>
    </w:p>
    <w:p w:rsidR="00B46CC8" w:rsidRDefault="00B46CC8" w:rsidP="00B46CC8">
      <w:pPr>
        <w:rPr>
          <w:rFonts w:ascii="仿宋_GB2312" w:eastAsia="仿宋_GB2312" w:hAnsi="宋体"/>
          <w:szCs w:val="32"/>
        </w:rPr>
      </w:pPr>
    </w:p>
    <w:p w:rsidR="00B46CC8" w:rsidRDefault="00B46CC8" w:rsidP="00B46CC8">
      <w:pPr>
        <w:rPr>
          <w:rFonts w:ascii="仿宋_GB2312" w:eastAsia="仿宋_GB2312" w:hAnsi="宋体"/>
          <w:szCs w:val="32"/>
        </w:rPr>
      </w:pPr>
    </w:p>
    <w:p w:rsidR="00B46CC8" w:rsidRDefault="00B46CC8" w:rsidP="00B46CC8">
      <w:pPr>
        <w:rPr>
          <w:rFonts w:ascii="仿宋_GB2312" w:eastAsia="仿宋_GB2312" w:hAnsi="宋体"/>
          <w:szCs w:val="32"/>
        </w:rPr>
      </w:pPr>
    </w:p>
    <w:p w:rsidR="00B46CC8" w:rsidRDefault="00B46CC8" w:rsidP="00B46CC8">
      <w:pPr>
        <w:rPr>
          <w:rFonts w:ascii="仿宋_GB2312" w:eastAsia="仿宋_GB2312" w:hAnsi="宋体"/>
          <w:szCs w:val="32"/>
        </w:rPr>
      </w:pPr>
    </w:p>
    <w:p w:rsidR="00B46CC8" w:rsidRDefault="00B46CC8" w:rsidP="00B46CC8">
      <w:pPr>
        <w:rPr>
          <w:rFonts w:ascii="仿宋_GB2312" w:eastAsia="仿宋_GB2312" w:hAnsi="宋体"/>
          <w:szCs w:val="32"/>
        </w:rPr>
      </w:pPr>
    </w:p>
    <w:p w:rsidR="00B46CC8" w:rsidRDefault="00B46CC8" w:rsidP="00B46CC8">
      <w:pPr>
        <w:rPr>
          <w:rFonts w:ascii="仿宋_GB2312" w:eastAsia="仿宋_GB2312" w:hAnsi="宋体"/>
          <w:szCs w:val="32"/>
        </w:rPr>
      </w:pPr>
    </w:p>
    <w:p w:rsidR="00B46CC8" w:rsidRDefault="00B46CC8" w:rsidP="00B46CC8">
      <w:pPr>
        <w:rPr>
          <w:rFonts w:ascii="仿宋_GB2312" w:eastAsia="仿宋_GB2312" w:hAnsi="宋体"/>
          <w:szCs w:val="32"/>
        </w:rPr>
      </w:pPr>
    </w:p>
    <w:p w:rsidR="00B46CC8" w:rsidRDefault="00B46CC8" w:rsidP="00B46CC8">
      <w:pPr>
        <w:rPr>
          <w:rFonts w:ascii="仿宋_GB2312" w:eastAsia="仿宋_GB2312" w:hAnsi="宋体"/>
          <w:szCs w:val="32"/>
        </w:rPr>
      </w:pPr>
    </w:p>
    <w:p w:rsidR="00B46CC8" w:rsidRDefault="00B46CC8" w:rsidP="00B46CC8">
      <w:pPr>
        <w:rPr>
          <w:rFonts w:ascii="仿宋_GB2312" w:eastAsia="仿宋_GB2312" w:hAnsi="宋体"/>
          <w:szCs w:val="32"/>
        </w:rPr>
      </w:pPr>
    </w:p>
    <w:p w:rsidR="00B46CC8" w:rsidRDefault="00B46CC8" w:rsidP="00B46CC8">
      <w:pPr>
        <w:rPr>
          <w:rFonts w:ascii="仿宋_GB2312" w:eastAsia="仿宋_GB2312" w:hAnsi="宋体"/>
          <w:szCs w:val="32"/>
        </w:rPr>
      </w:pPr>
    </w:p>
    <w:p w:rsidR="00B46CC8" w:rsidRDefault="00B46CC8" w:rsidP="00B46CC8">
      <w:pPr>
        <w:rPr>
          <w:rFonts w:ascii="仿宋_GB2312" w:eastAsia="仿宋_GB2312" w:hAnsi="宋体"/>
          <w:szCs w:val="32"/>
        </w:rPr>
      </w:pPr>
    </w:p>
    <w:p w:rsidR="00B46CC8" w:rsidRDefault="00B46CC8" w:rsidP="00B46CC8">
      <w:pPr>
        <w:rPr>
          <w:rFonts w:ascii="仿宋_GB2312" w:eastAsia="仿宋_GB2312" w:hAnsi="宋体"/>
          <w:szCs w:val="32"/>
        </w:rPr>
      </w:pPr>
    </w:p>
    <w:p w:rsidR="00B46CC8" w:rsidRDefault="00B46CC8" w:rsidP="00B46CC8">
      <w:pPr>
        <w:rPr>
          <w:rFonts w:ascii="仿宋_GB2312" w:eastAsia="仿宋_GB2312" w:hAnsi="宋体"/>
          <w:szCs w:val="32"/>
        </w:rPr>
      </w:pPr>
    </w:p>
    <w:p w:rsidR="00B46CC8" w:rsidRDefault="00B46CC8" w:rsidP="00B46CC8">
      <w:pPr>
        <w:tabs>
          <w:tab w:val="left" w:pos="8042"/>
        </w:tabs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ab/>
      </w:r>
    </w:p>
    <w:p w:rsidR="00B46CC8" w:rsidRDefault="00B46CC8" w:rsidP="00B46CC8">
      <w:pPr>
        <w:widowControl w:val="0"/>
        <w:spacing w:line="570" w:lineRule="exact"/>
        <w:rPr>
          <w:rFonts w:ascii="黑体" w:eastAsia="黑体" w:hAnsi="黑体" w:cs="黑体"/>
          <w:szCs w:val="32"/>
        </w:rPr>
        <w:sectPr w:rsidR="00B46CC8">
          <w:pgSz w:w="11906" w:h="16838"/>
          <w:pgMar w:top="2098" w:right="1474" w:bottom="1984" w:left="1587" w:header="851" w:footer="992" w:gutter="0"/>
          <w:pgNumType w:fmt="numberInDash"/>
          <w:cols w:space="0"/>
          <w:docGrid w:type="lines" w:linePitch="439"/>
        </w:sectPr>
      </w:pPr>
    </w:p>
    <w:p w:rsidR="00B46CC8" w:rsidRDefault="00B46CC8" w:rsidP="00B46CC8">
      <w:pPr>
        <w:pStyle w:val="2"/>
        <w:ind w:left="640"/>
      </w:pPr>
    </w:p>
    <w:p w:rsidR="00B46CC8" w:rsidRDefault="00B46CC8" w:rsidP="00B46CC8">
      <w:pPr>
        <w:pStyle w:val="2"/>
        <w:ind w:left="640"/>
        <w:rPr>
          <w:rFonts w:ascii="黑体" w:eastAsia="黑体" w:hAnsi="黑体" w:cs="黑体"/>
          <w:szCs w:val="32"/>
        </w:rPr>
      </w:pPr>
    </w:p>
    <w:p w:rsidR="00B46CC8" w:rsidRDefault="00B46CC8" w:rsidP="00B46CC8">
      <w:pPr>
        <w:pStyle w:val="2"/>
        <w:ind w:left="640"/>
        <w:rPr>
          <w:rFonts w:ascii="黑体" w:eastAsia="黑体" w:hAnsi="黑体" w:cs="黑体"/>
          <w:szCs w:val="32"/>
        </w:rPr>
      </w:pPr>
    </w:p>
    <w:p w:rsidR="00B46CC8" w:rsidRDefault="00B46CC8" w:rsidP="00B46CC8">
      <w:pPr>
        <w:pStyle w:val="2"/>
        <w:ind w:left="640"/>
        <w:rPr>
          <w:rFonts w:ascii="黑体" w:eastAsia="黑体" w:hAnsi="黑体" w:cs="黑体"/>
          <w:szCs w:val="32"/>
        </w:rPr>
      </w:pPr>
    </w:p>
    <w:p w:rsidR="00B46CC8" w:rsidRDefault="00B46CC8" w:rsidP="00B46CC8">
      <w:pPr>
        <w:pStyle w:val="2"/>
        <w:ind w:left="640"/>
        <w:rPr>
          <w:rFonts w:ascii="黑体" w:eastAsia="黑体" w:hAnsi="黑体" w:cs="黑体"/>
          <w:szCs w:val="32"/>
        </w:rPr>
      </w:pPr>
    </w:p>
    <w:p w:rsidR="00B46CC8" w:rsidRDefault="00B46CC8" w:rsidP="00B46CC8">
      <w:pPr>
        <w:pStyle w:val="2"/>
        <w:ind w:left="640"/>
        <w:rPr>
          <w:rFonts w:ascii="黑体" w:eastAsia="黑体" w:hAnsi="黑体" w:cs="黑体"/>
          <w:szCs w:val="32"/>
        </w:rPr>
      </w:pPr>
    </w:p>
    <w:p w:rsidR="00B46CC8" w:rsidRDefault="00B46CC8" w:rsidP="00B46CC8">
      <w:pPr>
        <w:pStyle w:val="2"/>
        <w:ind w:left="640"/>
        <w:rPr>
          <w:rFonts w:ascii="黑体" w:eastAsia="黑体" w:hAnsi="黑体" w:cs="黑体"/>
          <w:szCs w:val="32"/>
        </w:rPr>
      </w:pPr>
    </w:p>
    <w:p w:rsidR="00B46CC8" w:rsidRDefault="00B46CC8" w:rsidP="00B46CC8">
      <w:pPr>
        <w:pStyle w:val="2"/>
        <w:ind w:left="640"/>
        <w:rPr>
          <w:rFonts w:ascii="黑体" w:eastAsia="黑体" w:hAnsi="黑体" w:cs="黑体"/>
          <w:szCs w:val="32"/>
        </w:rPr>
      </w:pPr>
    </w:p>
    <w:p w:rsidR="00B46CC8" w:rsidRDefault="00B46CC8" w:rsidP="00B46CC8">
      <w:pPr>
        <w:pStyle w:val="2"/>
        <w:ind w:left="640"/>
        <w:rPr>
          <w:rFonts w:ascii="黑体" w:eastAsia="黑体" w:hAnsi="黑体" w:cs="黑体"/>
          <w:szCs w:val="32"/>
        </w:rPr>
      </w:pPr>
    </w:p>
    <w:p w:rsidR="00B46CC8" w:rsidRDefault="00B46CC8" w:rsidP="00B46CC8">
      <w:pPr>
        <w:pStyle w:val="2"/>
        <w:ind w:left="640"/>
        <w:rPr>
          <w:rFonts w:ascii="黑体" w:eastAsia="黑体" w:hAnsi="黑体" w:cs="黑体"/>
          <w:szCs w:val="32"/>
        </w:rPr>
      </w:pPr>
    </w:p>
    <w:p w:rsidR="00B46CC8" w:rsidRDefault="00B46CC8" w:rsidP="00B46CC8">
      <w:pPr>
        <w:pStyle w:val="2"/>
        <w:ind w:left="640"/>
        <w:rPr>
          <w:rFonts w:ascii="黑体" w:eastAsia="黑体" w:hAnsi="黑体" w:cs="黑体"/>
          <w:szCs w:val="32"/>
        </w:rPr>
      </w:pPr>
    </w:p>
    <w:p w:rsidR="00B46CC8" w:rsidRDefault="00B46CC8" w:rsidP="00B46CC8">
      <w:pPr>
        <w:pStyle w:val="2"/>
        <w:ind w:left="640"/>
        <w:rPr>
          <w:rFonts w:ascii="黑体" w:eastAsia="黑体" w:hAnsi="黑体" w:cs="黑体"/>
          <w:szCs w:val="32"/>
        </w:rPr>
      </w:pPr>
    </w:p>
    <w:p w:rsidR="00B46CC8" w:rsidRDefault="00B46CC8" w:rsidP="00B46CC8">
      <w:pPr>
        <w:pStyle w:val="2"/>
        <w:ind w:left="640"/>
        <w:rPr>
          <w:rFonts w:ascii="黑体" w:eastAsia="黑体" w:hAnsi="黑体" w:cs="黑体"/>
          <w:szCs w:val="32"/>
        </w:rPr>
      </w:pPr>
    </w:p>
    <w:p w:rsidR="00B46CC8" w:rsidRDefault="00B46CC8" w:rsidP="00B46CC8">
      <w:pPr>
        <w:pStyle w:val="2"/>
        <w:ind w:left="640"/>
        <w:rPr>
          <w:rFonts w:ascii="黑体" w:eastAsia="黑体" w:hAnsi="黑体" w:cs="黑体"/>
          <w:szCs w:val="32"/>
        </w:rPr>
      </w:pPr>
    </w:p>
    <w:p w:rsidR="00B46CC8" w:rsidRDefault="00B46CC8" w:rsidP="00B46CC8">
      <w:pPr>
        <w:pStyle w:val="2"/>
        <w:ind w:left="640"/>
        <w:rPr>
          <w:rFonts w:ascii="黑体" w:eastAsia="黑体" w:hAnsi="黑体" w:cs="黑体"/>
          <w:szCs w:val="32"/>
        </w:rPr>
      </w:pPr>
    </w:p>
    <w:p w:rsidR="00B46CC8" w:rsidRDefault="00B46CC8" w:rsidP="00B46CC8">
      <w:pPr>
        <w:pStyle w:val="2"/>
        <w:ind w:left="640"/>
        <w:rPr>
          <w:rFonts w:ascii="黑体" w:eastAsia="黑体" w:hAnsi="黑体" w:cs="黑体"/>
          <w:szCs w:val="32"/>
        </w:rPr>
      </w:pPr>
    </w:p>
    <w:p w:rsidR="00B46CC8" w:rsidRDefault="00B46CC8" w:rsidP="00B46CC8">
      <w:pPr>
        <w:pStyle w:val="2"/>
        <w:ind w:left="640"/>
        <w:rPr>
          <w:rFonts w:ascii="黑体" w:eastAsia="黑体" w:hAnsi="黑体" w:cs="黑体"/>
          <w:szCs w:val="32"/>
        </w:rPr>
      </w:pPr>
    </w:p>
    <w:p w:rsidR="00B46CC8" w:rsidRDefault="00B46CC8" w:rsidP="00B46CC8">
      <w:pPr>
        <w:pStyle w:val="2"/>
        <w:ind w:left="640"/>
        <w:rPr>
          <w:rFonts w:ascii="黑体" w:eastAsia="黑体" w:hAnsi="黑体" w:cs="黑体"/>
          <w:szCs w:val="32"/>
        </w:rPr>
      </w:pPr>
    </w:p>
    <w:p w:rsidR="00B46CC8" w:rsidRDefault="00B46CC8" w:rsidP="00B46CC8">
      <w:pPr>
        <w:pStyle w:val="2"/>
        <w:ind w:left="640"/>
        <w:rPr>
          <w:rFonts w:ascii="黑体" w:eastAsia="黑体" w:hAnsi="黑体" w:cs="黑体"/>
          <w:szCs w:val="32"/>
        </w:rPr>
      </w:pPr>
    </w:p>
    <w:p w:rsidR="00B46CC8" w:rsidRDefault="00B46CC8" w:rsidP="00B46CC8">
      <w:pPr>
        <w:widowControl w:val="0"/>
        <w:spacing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黑体" w:eastAsia="黑体" w:hAnsi="黑体" w:cs="黑体" w:hint="eastAsia"/>
          <w:szCs w:val="32"/>
        </w:rPr>
        <w:t>公开方式：</w:t>
      </w:r>
      <w:r>
        <w:rPr>
          <w:rFonts w:ascii="仿宋_GB2312" w:eastAsia="仿宋_GB2312" w:hAnsi="仿宋_GB2312" w:cs="仿宋_GB2312" w:hint="eastAsia"/>
          <w:szCs w:val="32"/>
        </w:rPr>
        <w:t>主动公开</w:t>
      </w:r>
    </w:p>
    <w:p w:rsidR="00B46CC8" w:rsidRDefault="00B46CC8" w:rsidP="00B46CC8">
      <w:pPr>
        <w:pStyle w:val="2"/>
        <w:ind w:leftChars="0" w:left="0" w:firstLine="0"/>
        <w:rPr>
          <w:rFonts w:ascii="仿宋_GB2312" w:eastAsia="仿宋_GB2312" w:hAnsi="仿宋_GB2312" w:cs="仿宋_GB2312"/>
          <w:szCs w:val="32"/>
        </w:rPr>
      </w:pPr>
    </w:p>
    <w:p w:rsidR="00B46CC8" w:rsidRPr="00AE239F" w:rsidRDefault="00B46CC8" w:rsidP="00B46CC8">
      <w:pPr>
        <w:pStyle w:val="2"/>
        <w:pBdr>
          <w:top w:val="single" w:sz="4" w:space="0" w:color="auto"/>
          <w:bottom w:val="single" w:sz="4" w:space="0" w:color="auto"/>
        </w:pBdr>
        <w:ind w:leftChars="0" w:left="0" w:firstLineChars="100" w:firstLine="280"/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广州市增城区城市管理和综合执法局       2021年5月18日印发  </w:t>
      </w:r>
    </w:p>
    <w:sectPr w:rsidR="00B46CC8" w:rsidRPr="00AE239F">
      <w:footerReference w:type="default" r:id="rId14"/>
      <w:pgSz w:w="11906" w:h="16838"/>
      <w:pgMar w:top="2098" w:right="1474" w:bottom="1984" w:left="1587" w:header="851" w:footer="992" w:gutter="0"/>
      <w:pgNumType w:fmt="numberInDash"/>
      <w:cols w:space="0"/>
      <w:docGrid w:type="lines" w:linePitch="4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61" w:rsidRDefault="00B22161">
      <w:r>
        <w:separator/>
      </w:r>
    </w:p>
  </w:endnote>
  <w:endnote w:type="continuationSeparator" w:id="0">
    <w:p w:rsidR="00B22161" w:rsidRDefault="00B2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CC8" w:rsidRDefault="00B46CC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F53CF0" wp14:editId="032FAB7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46CC8" w:rsidRDefault="00B46CC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14312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46CC8" w:rsidRDefault="00B46CC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714312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CC8" w:rsidRDefault="00B46CC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D2AE41" wp14:editId="6B73D74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46CC8" w:rsidRDefault="00B46CC8">
                          <w:pPr>
                            <w:snapToGrid w:val="0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14312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B46CC8" w:rsidRDefault="00B46CC8">
                    <w:pPr>
                      <w:snapToGrid w:val="0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714312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075" w:rsidRDefault="00EE20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61" w:rsidRDefault="00B22161">
      <w:r>
        <w:separator/>
      </w:r>
    </w:p>
  </w:footnote>
  <w:footnote w:type="continuationSeparator" w:id="0">
    <w:p w:rsidR="00B22161" w:rsidRDefault="00B22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FD655"/>
    <w:multiLevelType w:val="singleLevel"/>
    <w:tmpl w:val="607FD655"/>
    <w:lvl w:ilvl="0">
      <w:start w:val="1"/>
      <w:numFmt w:val="decimal"/>
      <w:suff w:val="nothing"/>
      <w:lvlText w:val="%1."/>
      <w:lvlJc w:val="left"/>
    </w:lvl>
  </w:abstractNum>
  <w:abstractNum w:abstractNumId="1">
    <w:nsid w:val="607FDEE2"/>
    <w:multiLevelType w:val="singleLevel"/>
    <w:tmpl w:val="607FDEE2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22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10A12"/>
    <w:rsid w:val="0021191A"/>
    <w:rsid w:val="006E1934"/>
    <w:rsid w:val="00714312"/>
    <w:rsid w:val="008C0400"/>
    <w:rsid w:val="00AD50BA"/>
    <w:rsid w:val="00AD5E03"/>
    <w:rsid w:val="00AE239F"/>
    <w:rsid w:val="00B22161"/>
    <w:rsid w:val="00B46CC8"/>
    <w:rsid w:val="00D54A0E"/>
    <w:rsid w:val="00EE2075"/>
    <w:rsid w:val="00F67C85"/>
    <w:rsid w:val="027266B4"/>
    <w:rsid w:val="03621B78"/>
    <w:rsid w:val="03BC47B9"/>
    <w:rsid w:val="0C844496"/>
    <w:rsid w:val="0DA82214"/>
    <w:rsid w:val="10C941EE"/>
    <w:rsid w:val="10CB3AD0"/>
    <w:rsid w:val="13F328A7"/>
    <w:rsid w:val="14195BF9"/>
    <w:rsid w:val="168E13B2"/>
    <w:rsid w:val="17DF5FB9"/>
    <w:rsid w:val="1B6F4C19"/>
    <w:rsid w:val="1FC736ED"/>
    <w:rsid w:val="20362477"/>
    <w:rsid w:val="225D1A8B"/>
    <w:rsid w:val="243B017A"/>
    <w:rsid w:val="25F42BCF"/>
    <w:rsid w:val="26414520"/>
    <w:rsid w:val="29F53BA5"/>
    <w:rsid w:val="2A515CE3"/>
    <w:rsid w:val="2B385353"/>
    <w:rsid w:val="2CC60398"/>
    <w:rsid w:val="2E194B5C"/>
    <w:rsid w:val="325428C1"/>
    <w:rsid w:val="32787648"/>
    <w:rsid w:val="330641F0"/>
    <w:rsid w:val="341D312D"/>
    <w:rsid w:val="34543E32"/>
    <w:rsid w:val="35811FAF"/>
    <w:rsid w:val="35866F92"/>
    <w:rsid w:val="3A3C591B"/>
    <w:rsid w:val="3AC769AC"/>
    <w:rsid w:val="40502639"/>
    <w:rsid w:val="43C74B37"/>
    <w:rsid w:val="43C91E64"/>
    <w:rsid w:val="43D22FA2"/>
    <w:rsid w:val="456E63C7"/>
    <w:rsid w:val="463F4AA6"/>
    <w:rsid w:val="47723B9F"/>
    <w:rsid w:val="49795C77"/>
    <w:rsid w:val="4C0328FB"/>
    <w:rsid w:val="4E433A6F"/>
    <w:rsid w:val="51195BF4"/>
    <w:rsid w:val="51C64AA7"/>
    <w:rsid w:val="52476241"/>
    <w:rsid w:val="531C0436"/>
    <w:rsid w:val="532C138D"/>
    <w:rsid w:val="533C1044"/>
    <w:rsid w:val="56411730"/>
    <w:rsid w:val="57111789"/>
    <w:rsid w:val="5B410A12"/>
    <w:rsid w:val="5C304325"/>
    <w:rsid w:val="5CD80CFF"/>
    <w:rsid w:val="5E466291"/>
    <w:rsid w:val="5E614A77"/>
    <w:rsid w:val="623A5707"/>
    <w:rsid w:val="62F1200B"/>
    <w:rsid w:val="64C10A49"/>
    <w:rsid w:val="668E7249"/>
    <w:rsid w:val="6C96394C"/>
    <w:rsid w:val="6CE63A51"/>
    <w:rsid w:val="6D6F5AD7"/>
    <w:rsid w:val="70EC35FE"/>
    <w:rsid w:val="76255D0B"/>
    <w:rsid w:val="7BB47DC1"/>
    <w:rsid w:val="7EA7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Pr>
      <w:rFonts w:ascii="华文仿宋" w:eastAsia="华文仿宋" w:hAnsi="华文仿宋"/>
      <w:sz w:val="32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qFormat/>
    <w:pPr>
      <w:spacing w:after="120"/>
      <w:ind w:leftChars="200" w:left="420" w:firstLine="420"/>
    </w:pPr>
  </w:style>
  <w:style w:type="paragraph" w:styleId="a3">
    <w:name w:val="Body Text"/>
    <w:basedOn w:val="a"/>
    <w:uiPriority w:val="1"/>
    <w:qFormat/>
    <w:pPr>
      <w:spacing w:before="67"/>
      <w:ind w:left="760"/>
    </w:pPr>
    <w:rPr>
      <w:rFonts w:ascii="Arial Unicode MS" w:eastAsia="Arial Unicode MS" w:hAnsi="Arial Unicode MS" w:cs="Arial Unicode MS"/>
      <w:szCs w:val="32"/>
      <w:lang w:val="zh-CN" w:bidi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|1"/>
    <w:basedOn w:val="a"/>
    <w:qFormat/>
    <w:pPr>
      <w:widowControl w:val="0"/>
      <w:spacing w:line="418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Pr>
      <w:rFonts w:ascii="华文仿宋" w:eastAsia="华文仿宋" w:hAnsi="华文仿宋"/>
      <w:sz w:val="32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qFormat/>
    <w:pPr>
      <w:spacing w:after="120"/>
      <w:ind w:leftChars="200" w:left="420" w:firstLine="420"/>
    </w:pPr>
  </w:style>
  <w:style w:type="paragraph" w:styleId="a3">
    <w:name w:val="Body Text"/>
    <w:basedOn w:val="a"/>
    <w:uiPriority w:val="1"/>
    <w:qFormat/>
    <w:pPr>
      <w:spacing w:before="67"/>
      <w:ind w:left="760"/>
    </w:pPr>
    <w:rPr>
      <w:rFonts w:ascii="Arial Unicode MS" w:eastAsia="Arial Unicode MS" w:hAnsi="Arial Unicode MS" w:cs="Arial Unicode MS"/>
      <w:szCs w:val="32"/>
      <w:lang w:val="zh-CN" w:bidi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|1"/>
    <w:basedOn w:val="a"/>
    <w:qFormat/>
    <w:pPr>
      <w:widowControl w:val="0"/>
      <w:spacing w:line="418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jifenleigongyi@163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gzhszyxytw@126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668</Words>
  <Characters>3811</Characters>
  <Application>Microsoft Office Word</Application>
  <DocSecurity>0</DocSecurity>
  <Lines>31</Lines>
  <Paragraphs>8</Paragraphs>
  <ScaleCrop>false</ScaleCrop>
  <Company>China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高林</dc:creator>
  <cp:lastModifiedBy>User</cp:lastModifiedBy>
  <cp:revision>9</cp:revision>
  <cp:lastPrinted>2021-05-17T09:04:00Z</cp:lastPrinted>
  <dcterms:created xsi:type="dcterms:W3CDTF">2021-04-06T00:33:00Z</dcterms:created>
  <dcterms:modified xsi:type="dcterms:W3CDTF">2021-05-27T09:08:00Z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BA7818E68F0141CC8CB7C37B0B8ED35A</vt:lpwstr>
  </property>
</Properties>
</file>