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  <w:t>广州华商职业学院</w:t>
      </w: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关于评选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exact"/>
        <w:jc w:val="center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2021年学生资助先进工作者的</w:t>
      </w: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  <w:lang w:val="en-US" w:eastAsia="zh-CN"/>
        </w:rPr>
        <w:t>通</w:t>
      </w:r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知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各处（室）、教学教辅单位：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学生资助工作者深入贯彻党的教育方针，认真落实国家和政府各项学生资助政策，开拓进取，真抓实干，为推进学生精准资助、促进教育公平作出了积极贡献。为进一步总结经验、激励先进，调动全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学生资助工作者的积极性和创造性，经研究，决定开展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2021年学生资助先进工作者评选活动。现将有关事项通知如下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一、评选对象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本次评选对象为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我校在职在岗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学生资助工作者，包括直接从事学生资助工作的管理干部、辅导员及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各部门负责该项工作人员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二、评选名额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校级学生资助先进工作者6名，并从中推选1名参评广东省高校学生资助先进工作者。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三、评选条件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（一）坚持党的基本路线，认真贯彻落实国家资助政策，热爱学生资助事业，勤奋敬业，无违纪违规问题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（二）熟悉掌握各项学生资助政策，业务能力强，坚持工作原则和标准，较好地完成学生资助工作任务并取得突出成绩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（三）勤于钻研，在推动学生资助工作规范化、精细化管理，推进资助育人、提升资助工作水平方面成绩突出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（四）从事学生资助工作时间满1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以上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（五）注重理论研究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和资助育人活动探索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，在正规刊物发表有关学生资助方面论文或承担校级以上课题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、组织开展资助育人活动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，在同等条件下予以优先。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四、评选程序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本着“公平、公正、公开”的原则，积极组织本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符合条件的学生资助工作人员进行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申报，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并在本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内组织初评，确定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符合评选条件的人员按时报送材料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到学生处奖助贷科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（二）组织评审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学校学生资助工作领导小组结合日常资助工作情况和申请情况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对参评候选人进行评审，最终确定获奖对象并颁发证书。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五、材料报送及要求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要严格按照评选条件，组织好申报和推荐工作。坚持实事求是、优中选优的原则，确保推荐质量。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（二）各单位确定推荐对象后，需报送以下材料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广州华商职业学院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学生资助先进工作者推荐表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2.主要先进事迹（电子版）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个人获奖证书、发表论文或承担课题等佐证材料复印件，经所在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盖章后，扫描成PDF电子版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推荐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材料请于2022年1月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日前报送至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学生处奖助贷科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广州华商职业学院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学生资助先进工作者推荐表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广州华商职业学院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202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1年12月31日</w:t>
      </w:r>
    </w:p>
    <w:sectPr>
      <w:footerReference r:id="rId5" w:type="default"/>
      <w:pgSz w:w="11900" w:h="16830"/>
      <w:pgMar w:top="1984" w:right="1474" w:bottom="1871" w:left="1587" w:header="0" w:footer="907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87" w:lineRule="exact"/>
      <w:ind w:firstLine="4105"/>
      <w:rPr>
        <w:rFonts w:ascii="Arial" w:hAnsi="Arial" w:eastAsia="Arial" w:cs="Arial"/>
        <w:sz w:val="12"/>
        <w:szCs w:val="12"/>
      </w:rPr>
    </w:pPr>
    <w:r>
      <w:rPr>
        <w:rFonts w:ascii="Arial" w:hAnsi="Arial" w:eastAsia="Arial" w:cs="Arial"/>
        <w:position w:val="-2"/>
        <w:sz w:val="12"/>
        <w:szCs w:val="12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EB4717"/>
    <w:rsid w:val="0D7B0FCF"/>
    <w:rsid w:val="0F2E6A78"/>
    <w:rsid w:val="11B47B05"/>
    <w:rsid w:val="1663363A"/>
    <w:rsid w:val="1D7661BE"/>
    <w:rsid w:val="2AA52955"/>
    <w:rsid w:val="2ABD02B9"/>
    <w:rsid w:val="2FAC5669"/>
    <w:rsid w:val="3D05455C"/>
    <w:rsid w:val="426D1F4A"/>
    <w:rsid w:val="441F6D39"/>
    <w:rsid w:val="4BC374B4"/>
    <w:rsid w:val="4F02066C"/>
    <w:rsid w:val="535725F7"/>
    <w:rsid w:val="57747BBC"/>
    <w:rsid w:val="5D9B0889"/>
    <w:rsid w:val="5F8959EF"/>
    <w:rsid w:val="62AE6175"/>
    <w:rsid w:val="66B65C64"/>
    <w:rsid w:val="67B83D64"/>
    <w:rsid w:val="77E24114"/>
    <w:rsid w:val="7FF772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ScaleCrop>false</ScaleCrop>
  <LinksUpToDate>false</LinksUpToDate>
  <Application>WPS Office_11.1.0.11194_F1E327BC-269C-435d-A152-05C5408002CA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2021-12-21T03:16:00Z</dcterms:created>
  <dc:creator>lenovo</dc:creator>
  <cp:lastModifiedBy>Levovo</cp:lastModifiedBy>
  <cp:lastPrinted>2021-12-24T02:01:00Z</cp:lastPrinted>
  <dcterms:modified xsi:type="dcterms:W3CDTF">2021-12-31T05:06:55Z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2021-12-21T11:16:10Z</vt:filetime>
  </property>
  <property fmtid="{D5CDD505-2E9C-101B-9397-08002B2CF9AE}" pid="4" name="KSOProductBuildVer">
    <vt:lpwstr>2052-11.1.0.11194</vt:lpwstr>
  </property>
  <property fmtid="{D5CDD505-2E9C-101B-9397-08002B2CF9AE}" pid="5" name="ICV">
    <vt:lpwstr>E6EA9AC31E354BFA8F6904E2746F01E3</vt:lpwstr>
  </property>
</Properties>
</file>